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0DE" w:rsidRPr="0059069B" w:rsidRDefault="00220EFF" w:rsidP="00D448B9">
      <w:pPr>
        <w:jc w:val="center"/>
        <w:rPr>
          <w:rFonts w:ascii="AR JULIAN" w:hAnsi="AR JULIAN"/>
          <w:sz w:val="40"/>
          <w:szCs w:val="40"/>
        </w:rPr>
      </w:pPr>
      <w:r>
        <w:rPr>
          <w:rFonts w:ascii="Arial Narrow" w:hAnsi="Arial Narrow"/>
          <w:b/>
          <w:noProof/>
        </w:rPr>
        <w:drawing>
          <wp:anchor distT="0" distB="0" distL="114300" distR="114300" simplePos="0" relativeHeight="251674624" behindDoc="0" locked="0" layoutInCell="1" allowOverlap="1">
            <wp:simplePos x="0" y="0"/>
            <wp:positionH relativeFrom="margin">
              <wp:posOffset>499110</wp:posOffset>
            </wp:positionH>
            <wp:positionV relativeFrom="paragraph">
              <wp:posOffset>371475</wp:posOffset>
            </wp:positionV>
            <wp:extent cx="2033905" cy="1162050"/>
            <wp:effectExtent l="0" t="0" r="444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y.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33905" cy="1162050"/>
                    </a:xfrm>
                    <a:prstGeom prst="rect">
                      <a:avLst/>
                    </a:prstGeom>
                  </pic:spPr>
                </pic:pic>
              </a:graphicData>
            </a:graphic>
            <wp14:sizeRelH relativeFrom="page">
              <wp14:pctWidth>0</wp14:pctWidth>
            </wp14:sizeRelH>
            <wp14:sizeRelV relativeFrom="page">
              <wp14:pctHeight>0</wp14:pctHeight>
            </wp14:sizeRelV>
          </wp:anchor>
        </w:drawing>
      </w:r>
      <w:r w:rsidR="00325517" w:rsidRPr="0059069B">
        <w:rPr>
          <w:rFonts w:ascii="AR JULIAN" w:hAnsi="AR JULIAN"/>
          <w:sz w:val="40"/>
          <w:szCs w:val="40"/>
        </w:rPr>
        <w:t>Gerrardstown Good News</w:t>
      </w:r>
    </w:p>
    <w:p w:rsidR="00220EFF" w:rsidRPr="00220EFF" w:rsidRDefault="00220EFF" w:rsidP="00220EFF">
      <w:pPr>
        <w:rPr>
          <w:rFonts w:ascii="Arial Narrow" w:hAnsi="Arial Narrow"/>
          <w:b/>
        </w:rPr>
      </w:pPr>
      <w:r>
        <w:rPr>
          <w:rFonts w:ascii="Arial Narrow" w:hAnsi="Arial Narrow"/>
          <w:noProof/>
        </w:rPr>
        <w:drawing>
          <wp:anchor distT="0" distB="0" distL="114300" distR="114300" simplePos="0" relativeHeight="251675648" behindDoc="1" locked="0" layoutInCell="1" allowOverlap="1">
            <wp:simplePos x="0" y="0"/>
            <wp:positionH relativeFrom="margin">
              <wp:align>left</wp:align>
            </wp:positionH>
            <wp:positionV relativeFrom="paragraph">
              <wp:posOffset>1394460</wp:posOffset>
            </wp:positionV>
            <wp:extent cx="1734185" cy="790575"/>
            <wp:effectExtent l="0" t="0" r="0" b="9525"/>
            <wp:wrapTight wrapText="bothSides">
              <wp:wrapPolygon edited="0">
                <wp:start x="0" y="0"/>
                <wp:lineTo x="0" y="21340"/>
                <wp:lineTo x="21355" y="21340"/>
                <wp:lineTo x="213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34185" cy="790575"/>
                    </a:xfrm>
                    <a:prstGeom prst="rect">
                      <a:avLst/>
                    </a:prstGeom>
                    <a:noFill/>
                  </pic:spPr>
                </pic:pic>
              </a:graphicData>
            </a:graphic>
            <wp14:sizeRelH relativeFrom="page">
              <wp14:pctWidth>0</wp14:pctWidth>
            </wp14:sizeRelH>
            <wp14:sizeRelV relativeFrom="page">
              <wp14:pctHeight>0</wp14:pctHeight>
            </wp14:sizeRelV>
          </wp:anchor>
        </w:drawing>
      </w:r>
      <w:r w:rsidRPr="00220EFF">
        <w:rPr>
          <w:rFonts w:ascii="Arial Narrow" w:hAnsi="Arial Narrow"/>
          <w:b/>
        </w:rPr>
        <w:t xml:space="preserve">What do </w:t>
      </w:r>
      <w:r w:rsidRPr="00220EFF">
        <w:rPr>
          <w:rFonts w:ascii="Arial Narrow" w:hAnsi="Arial Narrow" w:cstheme="minorHAnsi"/>
          <w:b/>
        </w:rPr>
        <w:t>you</w:t>
      </w:r>
      <w:r w:rsidRPr="00220EFF">
        <w:rPr>
          <w:rFonts w:ascii="Arial Narrow" w:hAnsi="Arial Narrow"/>
          <w:b/>
        </w:rPr>
        <w:t xml:space="preserve"> behold?</w:t>
      </w:r>
      <w:r>
        <w:rPr>
          <w:rFonts w:ascii="Arial Narrow" w:hAnsi="Arial Narrow"/>
          <w:b/>
        </w:rPr>
        <w:tab/>
      </w:r>
      <w:r>
        <w:rPr>
          <w:rFonts w:ascii="Arial Narrow" w:hAnsi="Arial Narrow"/>
          <w:b/>
        </w:rPr>
        <w:tab/>
        <w:t>By Pastor Karen</w:t>
      </w:r>
    </w:p>
    <w:p w:rsidR="00220EFF" w:rsidRPr="00220EFF" w:rsidRDefault="00220EFF" w:rsidP="00220EFF">
      <w:pPr>
        <w:rPr>
          <w:rFonts w:ascii="Arial Narrow" w:hAnsi="Arial Narrow"/>
        </w:rPr>
      </w:pPr>
      <w:r w:rsidRPr="00220EFF">
        <w:rPr>
          <w:rFonts w:ascii="Arial Narrow" w:hAnsi="Arial Narrow"/>
        </w:rPr>
        <w:t>Writing instructors warn do not use clichés. They are dated, overused, often trite and misunderstood. Even the word itself ‘cliché’ comes from the sound of type being set – a process now nearly extinct due to word processing on a computer - and through this onomatopoeia, "cliché" came to mean a ready-made, oft-repeated phrase.   Who knew?! We may throw them into our conversations out of habit, without truly understanding what they mean, where they came from or if they are really relevant. I offer you a few for which I never really knew the origin until now.</w:t>
      </w:r>
    </w:p>
    <w:p w:rsidR="00220EFF" w:rsidRPr="00220EFF" w:rsidRDefault="00220EFF" w:rsidP="00220EFF">
      <w:pPr>
        <w:rPr>
          <w:rFonts w:ascii="Arial Narrow" w:hAnsi="Arial Narrow"/>
        </w:rPr>
      </w:pPr>
      <w:r w:rsidRPr="00220EFF">
        <w:rPr>
          <w:rFonts w:ascii="Arial Narrow" w:hAnsi="Arial Narrow"/>
        </w:rPr>
        <w:t xml:space="preserve">A Feather in One’s Cap -This saying is used to describe an </w:t>
      </w:r>
      <w:proofErr w:type="spellStart"/>
      <w:r w:rsidRPr="00220EFF">
        <w:rPr>
          <w:rFonts w:ascii="Arial Narrow" w:hAnsi="Arial Narrow"/>
        </w:rPr>
        <w:t>honour</w:t>
      </w:r>
      <w:proofErr w:type="spellEnd"/>
      <w:r w:rsidRPr="00220EFF">
        <w:rPr>
          <w:rFonts w:ascii="Arial Narrow" w:hAnsi="Arial Narrow"/>
        </w:rPr>
        <w:t xml:space="preserve"> or something to be proud of. It is thought to come from an ancient custom of adding a feather to your hat for each enemy you had killed. </w:t>
      </w:r>
    </w:p>
    <w:p w:rsidR="00220EFF" w:rsidRPr="00220EFF" w:rsidRDefault="00220EFF" w:rsidP="00220EFF">
      <w:pPr>
        <w:rPr>
          <w:rFonts w:ascii="Arial Narrow" w:hAnsi="Arial Narrow"/>
        </w:rPr>
      </w:pPr>
      <w:r w:rsidRPr="00220EFF">
        <w:rPr>
          <w:rFonts w:ascii="Arial Narrow" w:hAnsi="Arial Narrow"/>
        </w:rPr>
        <w:t>Running amok-““Running amok” is commonly used to describe wild or erratic behavior, but the phrase actually began its life as a medical term. The saying was popularized in the 18th and 19th centuries, when European visitors to Malaysia learned of a peculiar mental affliction that caused otherwise normal tribesmen to go on brutal and seemingly random killing sprees. Amok—derived from the “</w:t>
      </w:r>
      <w:proofErr w:type="spellStart"/>
      <w:r w:rsidRPr="00220EFF">
        <w:rPr>
          <w:rFonts w:ascii="Arial Narrow" w:hAnsi="Arial Narrow"/>
        </w:rPr>
        <w:t>Amuco</w:t>
      </w:r>
      <w:proofErr w:type="spellEnd"/>
      <w:r w:rsidRPr="00220EFF">
        <w:rPr>
          <w:rFonts w:ascii="Arial Narrow" w:hAnsi="Arial Narrow"/>
        </w:rPr>
        <w:t xml:space="preserve">,” a band of Javanese and Malay warriors who were known for their penchant for indiscriminate violence—was initially a source of morbid fascination for Westerners. Writing in 1772, the famed explorer Captain James Cook noted that “to run amok is to … sally forth from the house, kill the person or persons supposed to have injured the </w:t>
      </w:r>
      <w:proofErr w:type="spellStart"/>
      <w:r w:rsidRPr="00220EFF">
        <w:rPr>
          <w:rFonts w:ascii="Arial Narrow" w:hAnsi="Arial Narrow"/>
        </w:rPr>
        <w:t>Amock</w:t>
      </w:r>
      <w:proofErr w:type="spellEnd"/>
      <w:r w:rsidRPr="00220EFF">
        <w:rPr>
          <w:rFonts w:ascii="Arial Narrow" w:hAnsi="Arial Narrow"/>
        </w:rPr>
        <w:t xml:space="preserve">, and any other person that attempts to impede his passage.” Once thought to be the result of possession by evil spirits, the phenomenon later found its way into psychiatric manuals. It remains a diagnosable mental condition to this day.” </w:t>
      </w:r>
    </w:p>
    <w:p w:rsidR="00220EFF" w:rsidRPr="00220EFF" w:rsidRDefault="00220EFF" w:rsidP="00220EFF">
      <w:pPr>
        <w:rPr>
          <w:rFonts w:ascii="Arial Narrow" w:hAnsi="Arial Narrow"/>
        </w:rPr>
      </w:pPr>
      <w:r w:rsidRPr="00220EFF">
        <w:rPr>
          <w:rFonts w:ascii="Arial Narrow" w:hAnsi="Arial Narrow"/>
        </w:rPr>
        <w:t>Both of these are rather deadly in nature yet we often use them so innocently. I have in mind another cliché. ‘Beauty is in th</w:t>
      </w:r>
      <w:r w:rsidR="000C1229">
        <w:rPr>
          <w:rFonts w:ascii="Arial Narrow" w:hAnsi="Arial Narrow"/>
        </w:rPr>
        <w:t xml:space="preserve">e eye of the beholder.’ This </w:t>
      </w:r>
      <w:r w:rsidRPr="00220EFF">
        <w:rPr>
          <w:rFonts w:ascii="Arial Narrow" w:hAnsi="Arial Narrow"/>
        </w:rPr>
        <w:t xml:space="preserve">ancient cliché which comes from the argument in ancient Greece of whether or not beauty is subjective or objective.  “Greek philosophers, including Socrates, Plato, and Aristotle, considered beauty an absolute </w:t>
      </w:r>
      <w:r w:rsidRPr="00220EFF">
        <w:rPr>
          <w:rFonts w:ascii="Arial Narrow" w:hAnsi="Arial Narrow"/>
        </w:rPr>
        <w:t>manifest in order, symmetry, and proportion. But, Skeptics, Epicureans, and Stoics nudged towards an understanding that beauty exists in symmetry (objective) and in eurhythmy (subjective</w:t>
      </w:r>
      <w:proofErr w:type="gramStart"/>
      <w:r w:rsidRPr="00220EFF">
        <w:rPr>
          <w:rFonts w:ascii="Arial Narrow" w:hAnsi="Arial Narrow"/>
        </w:rPr>
        <w:t>)  …</w:t>
      </w:r>
      <w:proofErr w:type="gramEnd"/>
      <w:r w:rsidRPr="00220EFF">
        <w:rPr>
          <w:rFonts w:ascii="Arial Narrow" w:hAnsi="Arial Narrow"/>
        </w:rPr>
        <w:t xml:space="preserve">Confucius is credited with saying, “Everything has its beauty, but not everyone sees it.” In 1741, Benjamin Franklin offered, “Beauty, like supreme dominion, </w:t>
      </w:r>
      <w:proofErr w:type="gramStart"/>
      <w:r w:rsidRPr="00220EFF">
        <w:rPr>
          <w:rFonts w:ascii="Arial Narrow" w:hAnsi="Arial Narrow"/>
        </w:rPr>
        <w:t>Is</w:t>
      </w:r>
      <w:proofErr w:type="gramEnd"/>
      <w:r w:rsidRPr="00220EFF">
        <w:rPr>
          <w:rFonts w:ascii="Arial Narrow" w:hAnsi="Arial Narrow"/>
        </w:rPr>
        <w:t xml:space="preserve"> but supported by opinion” (Poor Richard’s </w:t>
      </w:r>
      <w:proofErr w:type="spellStart"/>
      <w:r w:rsidRPr="00220EFF">
        <w:rPr>
          <w:rFonts w:ascii="Arial Narrow" w:hAnsi="Arial Narrow"/>
        </w:rPr>
        <w:t>Almanack</w:t>
      </w:r>
      <w:proofErr w:type="spellEnd"/>
      <w:r w:rsidRPr="00220EFF">
        <w:rPr>
          <w:rFonts w:ascii="Arial Narrow" w:hAnsi="Arial Narrow"/>
        </w:rPr>
        <w:t xml:space="preserve">, III Mon May)… In 1878, Margaret Wolfe Hungerford, the Irish romance novelist…published Molly </w:t>
      </w:r>
      <w:proofErr w:type="spellStart"/>
      <w:r w:rsidRPr="00220EFF">
        <w:rPr>
          <w:rFonts w:ascii="Arial Narrow" w:hAnsi="Arial Narrow"/>
        </w:rPr>
        <w:t>Bawn</w:t>
      </w:r>
      <w:proofErr w:type="spellEnd"/>
      <w:r w:rsidRPr="00220EFF">
        <w:rPr>
          <w:rFonts w:ascii="Arial Narrow" w:hAnsi="Arial Narrow"/>
        </w:rPr>
        <w:t xml:space="preserve">, in which she coined the idiom as we generally see it today, “Beauty is in the eye of the beholder.” </w:t>
      </w:r>
    </w:p>
    <w:p w:rsidR="00220EFF" w:rsidRPr="00220EFF" w:rsidRDefault="00220EFF" w:rsidP="00220EFF">
      <w:pPr>
        <w:rPr>
          <w:rFonts w:ascii="Arial Narrow" w:hAnsi="Arial Narrow"/>
        </w:rPr>
      </w:pPr>
      <w:r w:rsidRPr="00220EFF">
        <w:rPr>
          <w:rFonts w:ascii="Arial Narrow" w:hAnsi="Arial Narrow"/>
        </w:rPr>
        <w:t xml:space="preserve">If we look to scripture, we find that we become what we behold! What do we fix our eyes on, honor, love </w:t>
      </w:r>
      <w:r w:rsidR="000C1229">
        <w:rPr>
          <w:rFonts w:ascii="Arial Narrow" w:hAnsi="Arial Narrow"/>
        </w:rPr>
        <w:t>and adore the most? Moses offered</w:t>
      </w:r>
      <w:r w:rsidRPr="00220EFF">
        <w:rPr>
          <w:rFonts w:ascii="Arial Narrow" w:hAnsi="Arial Narrow"/>
        </w:rPr>
        <w:t xml:space="preserve"> to the Israelites a way of beholding that became one of their key prayers which begins: “Hear, O Israel: The LORD our God, the LORD is one. Love the LORD your God with all your heart and with all your soul and with all your strength.” (Deut. 6:4-5 NIV) This may sound familiar because in Mark 12:29 Jesus offers this same quotation as the answer to a teacher of the law who asks Jesus of all the commandments which is most important.  Jesus quoted the passage from Deuteronomy and then Jesus added “The second is this: 'Love your neighbor as yourself.' There is no commandment greater than these." (Mk. 12:31 NIV)</w:t>
      </w:r>
    </w:p>
    <w:p w:rsidR="00220EFF" w:rsidRPr="00220EFF" w:rsidRDefault="00220EFF" w:rsidP="00220EFF">
      <w:pPr>
        <w:rPr>
          <w:rFonts w:ascii="Arial Narrow" w:hAnsi="Arial Narrow"/>
        </w:rPr>
      </w:pPr>
      <w:r w:rsidRPr="00220EFF">
        <w:rPr>
          <w:rFonts w:ascii="Arial Narrow" w:hAnsi="Arial Narrow"/>
        </w:rPr>
        <w:t>First and foremost Moses and Jesus offer that we must behold God. We must look towards and try to love God with all of who we are. When we do this, when we behold God above all else, we find that God becomes beautiful to us! We begin to revere and be in awe of God’s glory and greatness. The funny thing about l</w:t>
      </w:r>
      <w:r w:rsidR="003C10D1">
        <w:rPr>
          <w:rFonts w:ascii="Arial Narrow" w:hAnsi="Arial Narrow"/>
        </w:rPr>
        <w:t xml:space="preserve">oving God and adoring God, when we do, </w:t>
      </w:r>
      <w:r w:rsidRPr="00220EFF">
        <w:rPr>
          <w:rFonts w:ascii="Arial Narrow" w:hAnsi="Arial Narrow"/>
        </w:rPr>
        <w:t xml:space="preserve">God our Father then changes us to be more loving and merciful too, just like our heavenly Father. We begin to wear and grow into the same beauty God has.  This affects how we behold others. When we have grown to love and adore God, we will no longer see our neighbor as someone we are estranged from or who we want to harm. We not only will find we can want the best and give honor to our neighbor </w:t>
      </w:r>
      <w:r w:rsidR="000C1229">
        <w:rPr>
          <w:rFonts w:ascii="Arial Narrow" w:hAnsi="Arial Narrow"/>
        </w:rPr>
        <w:t>,</w:t>
      </w:r>
      <w:r w:rsidRPr="00220EFF">
        <w:rPr>
          <w:rFonts w:ascii="Arial Narrow" w:hAnsi="Arial Narrow"/>
        </w:rPr>
        <w:t>because we will find that we</w:t>
      </w:r>
      <w:r w:rsidR="003C10D1">
        <w:rPr>
          <w:rFonts w:ascii="Arial Narrow" w:hAnsi="Arial Narrow"/>
        </w:rPr>
        <w:t xml:space="preserve"> also honor</w:t>
      </w:r>
      <w:r w:rsidRPr="00220EFF">
        <w:rPr>
          <w:rFonts w:ascii="Arial Narrow" w:hAnsi="Arial Narrow"/>
        </w:rPr>
        <w:t xml:space="preserve"> </w:t>
      </w:r>
      <w:r w:rsidR="000C1229">
        <w:rPr>
          <w:rFonts w:ascii="Arial Narrow" w:hAnsi="Arial Narrow"/>
        </w:rPr>
        <w:t xml:space="preserve">and love </w:t>
      </w:r>
      <w:r w:rsidRPr="00220EFF">
        <w:rPr>
          <w:rFonts w:ascii="Arial Narrow" w:hAnsi="Arial Narrow"/>
        </w:rPr>
        <w:t>ourselves</w:t>
      </w:r>
      <w:r w:rsidR="003C10D1">
        <w:rPr>
          <w:rFonts w:ascii="Arial Narrow" w:hAnsi="Arial Narrow"/>
        </w:rPr>
        <w:t xml:space="preserve"> because </w:t>
      </w:r>
      <w:r w:rsidRPr="00220EFF">
        <w:rPr>
          <w:rFonts w:ascii="Arial Narrow" w:hAnsi="Arial Narrow"/>
        </w:rPr>
        <w:t>God</w:t>
      </w:r>
      <w:r w:rsidR="000C1229">
        <w:rPr>
          <w:rFonts w:ascii="Arial Narrow" w:hAnsi="Arial Narrow"/>
        </w:rPr>
        <w:t xml:space="preserve"> loves us</w:t>
      </w:r>
      <w:r w:rsidRPr="00220EFF">
        <w:rPr>
          <w:rFonts w:ascii="Arial Narrow" w:hAnsi="Arial Narrow"/>
        </w:rPr>
        <w:t xml:space="preserve">. </w:t>
      </w:r>
    </w:p>
    <w:p w:rsidR="00220EFF" w:rsidRPr="00220EFF" w:rsidRDefault="00220EFF" w:rsidP="00220EFF">
      <w:pPr>
        <w:rPr>
          <w:rFonts w:ascii="Arial Narrow" w:hAnsi="Arial Narrow"/>
        </w:rPr>
      </w:pPr>
      <w:r w:rsidRPr="00220EFF">
        <w:rPr>
          <w:rFonts w:ascii="Arial Narrow" w:hAnsi="Arial Narrow"/>
        </w:rPr>
        <w:t>It never ceases to amaze me that God doesn’t expect our love</w:t>
      </w:r>
      <w:r w:rsidR="006B2820">
        <w:rPr>
          <w:rFonts w:ascii="Arial Narrow" w:hAnsi="Arial Narrow"/>
        </w:rPr>
        <w:t>,</w:t>
      </w:r>
      <w:r w:rsidRPr="00220EFF">
        <w:rPr>
          <w:rFonts w:ascii="Arial Narrow" w:hAnsi="Arial Narrow"/>
        </w:rPr>
        <w:t xml:space="preserve"> devotion and worship and </w:t>
      </w:r>
      <w:r w:rsidRPr="003C10D1">
        <w:rPr>
          <w:rFonts w:ascii="Arial Narrow" w:hAnsi="Arial Narrow"/>
          <w:i/>
        </w:rPr>
        <w:t>the</w:t>
      </w:r>
      <w:r w:rsidR="006B2820" w:rsidRPr="003C10D1">
        <w:rPr>
          <w:rFonts w:ascii="Arial Narrow" w:hAnsi="Arial Narrow"/>
          <w:i/>
        </w:rPr>
        <w:t>n</w:t>
      </w:r>
      <w:r w:rsidRPr="003C10D1">
        <w:rPr>
          <w:rFonts w:ascii="Arial Narrow" w:hAnsi="Arial Narrow"/>
          <w:i/>
        </w:rPr>
        <w:t xml:space="preserve"> </w:t>
      </w:r>
      <w:r w:rsidRPr="00220EFF">
        <w:rPr>
          <w:rFonts w:ascii="Arial Narrow" w:hAnsi="Arial Narrow"/>
        </w:rPr>
        <w:t>God</w:t>
      </w:r>
      <w:r w:rsidR="006B2820">
        <w:rPr>
          <w:rFonts w:ascii="Arial Narrow" w:hAnsi="Arial Narrow"/>
        </w:rPr>
        <w:t xml:space="preserve"> will</w:t>
      </w:r>
      <w:r w:rsidRPr="00220EFF">
        <w:rPr>
          <w:rFonts w:ascii="Arial Narrow" w:hAnsi="Arial Narrow"/>
        </w:rPr>
        <w:t xml:space="preserve"> love us. No, God our Father, was the one who loved us first! Before we ever began to behold God – God beheld us and loved us. That’s the truly humbling part of this beautiful arrangement. As we behold God, we begin to realize we are loved by the one we seek to love. It is here we find life. Our daily struggles and work become holy because we do them in the light of God’s love and purpose for us. Our interactions serve as offerings of God’s love to others.</w:t>
      </w:r>
    </w:p>
    <w:p w:rsidR="00220EFF" w:rsidRDefault="00220EFF" w:rsidP="00220EFF">
      <w:pPr>
        <w:rPr>
          <w:rFonts w:ascii="Arial Narrow" w:hAnsi="Arial Narrow"/>
          <w:i/>
        </w:rPr>
      </w:pPr>
      <w:r w:rsidRPr="00220EFF">
        <w:rPr>
          <w:rFonts w:ascii="Arial Narrow" w:hAnsi="Arial Narrow"/>
        </w:rPr>
        <w:t xml:space="preserve">We began last Sunday and will continue the last Sunday of April and through May, looking at phrases from the Lord’s </w:t>
      </w:r>
      <w:r w:rsidRPr="00220EFF">
        <w:rPr>
          <w:rFonts w:ascii="Arial Narrow" w:hAnsi="Arial Narrow"/>
        </w:rPr>
        <w:lastRenderedPageBreak/>
        <w:t xml:space="preserve">Prayer as we seek to understand how we behold God in this prayer that our Lord and Brother Jesus gave us. I hope you will join us Sundays at 11am in the sanctuary or find the YouTube video of our service on our </w:t>
      </w:r>
      <w:r w:rsidRPr="00595281">
        <w:rPr>
          <w:rFonts w:ascii="Arial Narrow" w:hAnsi="Arial Narrow"/>
        </w:rPr>
        <w:t>Facebook page</w:t>
      </w:r>
      <w:r w:rsidRPr="00595281">
        <w:rPr>
          <w:rFonts w:ascii="Arial Narrow" w:hAnsi="Arial Narrow"/>
          <w:i/>
        </w:rPr>
        <w:t xml:space="preserve"> </w:t>
      </w:r>
      <w:hyperlink r:id="rId7" w:history="1">
        <w:r w:rsidR="00595281" w:rsidRPr="005C5472">
          <w:rPr>
            <w:rStyle w:val="Hyperlink"/>
            <w:rFonts w:ascii="Arial Narrow" w:hAnsi="Arial Narrow"/>
            <w:i/>
          </w:rPr>
          <w:t>https://www.facebook.com/Gerrardstown-Presbyterian-Church-Life-1741871242694671/</w:t>
        </w:r>
      </w:hyperlink>
      <w:r w:rsidR="00595281">
        <w:rPr>
          <w:rFonts w:ascii="Arial Narrow" w:hAnsi="Arial Narrow"/>
          <w:i/>
        </w:rPr>
        <w:t xml:space="preserve"> </w:t>
      </w:r>
      <w:r w:rsidRPr="00595281">
        <w:rPr>
          <w:rFonts w:ascii="Arial Narrow" w:hAnsi="Arial Narrow"/>
          <w:i/>
        </w:rPr>
        <w:t xml:space="preserve"> </w:t>
      </w:r>
      <w:r w:rsidRPr="00595281">
        <w:rPr>
          <w:rFonts w:ascii="Arial Narrow" w:hAnsi="Arial Narrow"/>
        </w:rPr>
        <w:t>or our Website</w:t>
      </w:r>
      <w:r w:rsidRPr="00595281">
        <w:rPr>
          <w:rFonts w:ascii="Arial Narrow" w:hAnsi="Arial Narrow"/>
          <w:i/>
        </w:rPr>
        <w:t xml:space="preserve"> </w:t>
      </w:r>
      <w:hyperlink r:id="rId8" w:history="1">
        <w:r w:rsidR="00595281" w:rsidRPr="005C5472">
          <w:rPr>
            <w:rStyle w:val="Hyperlink"/>
            <w:rFonts w:ascii="Arial Narrow" w:hAnsi="Arial Narrow"/>
            <w:i/>
          </w:rPr>
          <w:t>http://gerrardstownpc.com/</w:t>
        </w:r>
      </w:hyperlink>
      <w:r w:rsidR="00595281">
        <w:rPr>
          <w:rFonts w:ascii="Arial Narrow" w:hAnsi="Arial Narrow"/>
          <w:i/>
        </w:rPr>
        <w:t xml:space="preserve"> </w:t>
      </w:r>
      <w:r w:rsidRPr="00595281">
        <w:rPr>
          <w:rFonts w:ascii="Arial Narrow" w:hAnsi="Arial Narrow"/>
          <w:i/>
        </w:rPr>
        <w:t xml:space="preserve">  </w:t>
      </w:r>
    </w:p>
    <w:p w:rsidR="00264A3D" w:rsidRPr="006B2820" w:rsidRDefault="00264A3D" w:rsidP="00264A3D">
      <w:pPr>
        <w:pStyle w:val="NoSpacing"/>
        <w:rPr>
          <w:sz w:val="20"/>
          <w:szCs w:val="20"/>
        </w:rPr>
      </w:pPr>
      <w:r w:rsidRPr="006B2820">
        <w:rPr>
          <w:i/>
          <w:sz w:val="20"/>
          <w:szCs w:val="20"/>
        </w:rPr>
        <w:t>Sources used for this article:</w:t>
      </w:r>
      <w:r w:rsidRPr="006B2820">
        <w:rPr>
          <w:sz w:val="20"/>
          <w:szCs w:val="20"/>
        </w:rPr>
        <w:t xml:space="preserve">  http://examples.yourdictionary.com/examples-of-cliches.html </w:t>
      </w:r>
    </w:p>
    <w:p w:rsidR="00264A3D" w:rsidRPr="006B2820" w:rsidRDefault="00264A3D" w:rsidP="00264A3D">
      <w:pPr>
        <w:pStyle w:val="NoSpacing"/>
        <w:rPr>
          <w:sz w:val="20"/>
          <w:szCs w:val="20"/>
        </w:rPr>
      </w:pPr>
      <w:r w:rsidRPr="006B2820">
        <w:rPr>
          <w:sz w:val="20"/>
          <w:szCs w:val="20"/>
        </w:rPr>
        <w:t xml:space="preserve">  https://www.mirror.co.uk/news/weird-news/origin-cliches-those-weird-sayings-1932409 </w:t>
      </w:r>
    </w:p>
    <w:p w:rsidR="00264A3D" w:rsidRPr="006B2820" w:rsidRDefault="00264A3D" w:rsidP="00264A3D">
      <w:pPr>
        <w:pStyle w:val="NoSpacing"/>
        <w:rPr>
          <w:sz w:val="20"/>
          <w:szCs w:val="20"/>
        </w:rPr>
      </w:pPr>
      <w:r w:rsidRPr="006B2820">
        <w:rPr>
          <w:sz w:val="20"/>
          <w:szCs w:val="20"/>
        </w:rPr>
        <w:t xml:space="preserve">  https://www.history.com/news/history-lists/10-common-sayings-with-historical-origins </w:t>
      </w:r>
    </w:p>
    <w:p w:rsidR="00264A3D" w:rsidRPr="006B2820" w:rsidRDefault="00264A3D" w:rsidP="00264A3D">
      <w:pPr>
        <w:pStyle w:val="NoSpacing"/>
        <w:rPr>
          <w:sz w:val="20"/>
          <w:szCs w:val="20"/>
        </w:rPr>
      </w:pPr>
      <w:r w:rsidRPr="006B2820">
        <w:rPr>
          <w:sz w:val="20"/>
          <w:szCs w:val="20"/>
        </w:rPr>
        <w:t xml:space="preserve">  https://writingexplained.org/idiom-dictionary/beauty-the-eye-of-the-beholder  </w:t>
      </w:r>
    </w:p>
    <w:p w:rsidR="003C10D1" w:rsidRDefault="003C10D1" w:rsidP="001818AB">
      <w:pPr>
        <w:jc w:val="center"/>
        <w:rPr>
          <w:rFonts w:ascii="AR JULIAN" w:hAnsi="AR JULIAN" w:cs="Leelawadee UI"/>
          <w:b/>
          <w:sz w:val="32"/>
          <w:szCs w:val="32"/>
        </w:rPr>
      </w:pPr>
    </w:p>
    <w:p w:rsidR="009520BA" w:rsidRPr="003C10D1" w:rsidRDefault="00220EFF" w:rsidP="001818AB">
      <w:pPr>
        <w:jc w:val="center"/>
        <w:rPr>
          <w:rFonts w:ascii="AR JULIAN" w:hAnsi="AR JULIAN" w:cs="Leelawadee UI"/>
          <w:b/>
          <w:sz w:val="36"/>
          <w:szCs w:val="36"/>
        </w:rPr>
      </w:pPr>
      <w:r w:rsidRPr="003C10D1">
        <w:rPr>
          <w:rFonts w:ascii="AR JULIAN" w:hAnsi="AR JULIAN" w:cs="Leelawadee UI"/>
          <w:b/>
          <w:sz w:val="36"/>
          <w:szCs w:val="36"/>
        </w:rPr>
        <w:t>May</w:t>
      </w:r>
      <w:r w:rsidR="009520BA" w:rsidRPr="003C10D1">
        <w:rPr>
          <w:rFonts w:ascii="Corbel" w:hAnsi="Corbel" w:cs="Leelawadee UI"/>
          <w:b/>
          <w:sz w:val="36"/>
          <w:szCs w:val="36"/>
        </w:rPr>
        <w:t xml:space="preserve"> </w:t>
      </w:r>
      <w:r w:rsidR="009520BA" w:rsidRPr="003C10D1">
        <w:rPr>
          <w:rFonts w:ascii="AR JULIAN" w:hAnsi="AR JULIAN" w:cs="Leelawadee UI"/>
          <w:b/>
          <w:sz w:val="36"/>
          <w:szCs w:val="36"/>
        </w:rPr>
        <w:t>Events @ GPC</w:t>
      </w:r>
    </w:p>
    <w:p w:rsidR="009520BA" w:rsidRPr="009520BA" w:rsidRDefault="00220EFF" w:rsidP="009520BA">
      <w:pPr>
        <w:pStyle w:val="NoSpacing"/>
        <w:rPr>
          <w:rFonts w:ascii="Gadugi" w:hAnsi="Gadugi"/>
          <w:b/>
          <w:sz w:val="24"/>
          <w:szCs w:val="24"/>
        </w:rPr>
      </w:pPr>
      <w:r>
        <w:rPr>
          <w:rFonts w:ascii="Gadugi" w:hAnsi="Gadugi"/>
          <w:b/>
          <w:sz w:val="24"/>
          <w:szCs w:val="24"/>
        </w:rPr>
        <w:t xml:space="preserve">Worship on </w:t>
      </w:r>
      <w:r w:rsidR="009520BA" w:rsidRPr="009520BA">
        <w:rPr>
          <w:rFonts w:ascii="Gadugi" w:hAnsi="Gadugi"/>
          <w:b/>
          <w:sz w:val="24"/>
          <w:szCs w:val="24"/>
        </w:rPr>
        <w:t>Sunday</w:t>
      </w:r>
      <w:r>
        <w:rPr>
          <w:rFonts w:ascii="Gadugi" w:hAnsi="Gadugi"/>
          <w:b/>
          <w:sz w:val="24"/>
          <w:szCs w:val="24"/>
        </w:rPr>
        <w:t>s</w:t>
      </w:r>
      <w:r w:rsidR="009520BA" w:rsidRPr="009520BA">
        <w:rPr>
          <w:rFonts w:ascii="Gadugi" w:hAnsi="Gadugi"/>
          <w:b/>
          <w:sz w:val="24"/>
          <w:szCs w:val="24"/>
        </w:rPr>
        <w:t xml:space="preserve"> at 11am</w:t>
      </w:r>
    </w:p>
    <w:p w:rsidR="001818AB" w:rsidRPr="00D448B9" w:rsidRDefault="001818AB" w:rsidP="00D448B9">
      <w:pPr>
        <w:pStyle w:val="NoSpacing"/>
        <w:rPr>
          <w:sz w:val="16"/>
          <w:szCs w:val="16"/>
        </w:rPr>
      </w:pPr>
    </w:p>
    <w:p w:rsidR="00220EFF" w:rsidRPr="00B0598E" w:rsidRDefault="00220EFF" w:rsidP="00220EFF">
      <w:pPr>
        <w:rPr>
          <w:rFonts w:ascii="Bookman Old Style" w:hAnsi="Bookman Old Style"/>
          <w:sz w:val="28"/>
          <w:szCs w:val="28"/>
        </w:rPr>
      </w:pPr>
      <w:r w:rsidRPr="00B0598E">
        <w:rPr>
          <w:rFonts w:ascii="Bookman Old Style" w:hAnsi="Bookman Old Style"/>
          <w:sz w:val="28"/>
          <w:szCs w:val="28"/>
        </w:rPr>
        <w:t xml:space="preserve">May 5th –Reception for </w:t>
      </w:r>
      <w:r w:rsidR="00B0598E">
        <w:rPr>
          <w:rFonts w:ascii="Bookman Old Style" w:hAnsi="Bookman Old Style"/>
          <w:sz w:val="28"/>
          <w:szCs w:val="28"/>
        </w:rPr>
        <w:t xml:space="preserve">our </w:t>
      </w:r>
      <w:r w:rsidR="00B0598E" w:rsidRPr="00D32B18">
        <w:rPr>
          <w:rFonts w:ascii="Bookman Old Style" w:hAnsi="Bookman Old Style"/>
          <w:b/>
          <w:sz w:val="28"/>
          <w:szCs w:val="28"/>
        </w:rPr>
        <w:t xml:space="preserve">missionary, </w:t>
      </w:r>
      <w:r w:rsidRPr="00D32B18">
        <w:rPr>
          <w:rFonts w:ascii="Bookman Old Style" w:hAnsi="Bookman Old Style"/>
          <w:b/>
          <w:sz w:val="28"/>
          <w:szCs w:val="28"/>
        </w:rPr>
        <w:t xml:space="preserve">Nadia </w:t>
      </w:r>
      <w:proofErr w:type="spellStart"/>
      <w:r w:rsidRPr="00D32B18">
        <w:rPr>
          <w:rFonts w:ascii="Bookman Old Style" w:hAnsi="Bookman Old Style"/>
          <w:b/>
          <w:sz w:val="28"/>
          <w:szCs w:val="28"/>
        </w:rPr>
        <w:t>Ayoub</w:t>
      </w:r>
      <w:proofErr w:type="spellEnd"/>
      <w:r w:rsidRPr="00B0598E">
        <w:rPr>
          <w:rFonts w:ascii="Bookman Old Style" w:hAnsi="Bookman Old Style"/>
          <w:sz w:val="28"/>
          <w:szCs w:val="28"/>
        </w:rPr>
        <w:t xml:space="preserve"> from 3-5pm in the Sanctuary</w:t>
      </w:r>
    </w:p>
    <w:p w:rsidR="00220EFF" w:rsidRPr="00B0598E" w:rsidRDefault="00220EFF" w:rsidP="00220EFF">
      <w:pPr>
        <w:rPr>
          <w:rFonts w:ascii="Bookman Old Style" w:hAnsi="Bookman Old Style"/>
          <w:sz w:val="28"/>
          <w:szCs w:val="28"/>
        </w:rPr>
      </w:pPr>
      <w:r w:rsidRPr="00B0598E">
        <w:rPr>
          <w:rFonts w:ascii="Bookman Old Style" w:hAnsi="Bookman Old Style"/>
          <w:sz w:val="28"/>
          <w:szCs w:val="28"/>
        </w:rPr>
        <w:t xml:space="preserve">May 6th – </w:t>
      </w:r>
      <w:r w:rsidRPr="00D32B18">
        <w:rPr>
          <w:rFonts w:ascii="Bookman Old Style" w:hAnsi="Bookman Old Style"/>
          <w:b/>
          <w:sz w:val="28"/>
          <w:szCs w:val="28"/>
        </w:rPr>
        <w:t>Fellowship Reception</w:t>
      </w:r>
      <w:r w:rsidRPr="00B0598E">
        <w:rPr>
          <w:rFonts w:ascii="Bookman Old Style" w:hAnsi="Bookman Old Style"/>
          <w:sz w:val="28"/>
          <w:szCs w:val="28"/>
        </w:rPr>
        <w:t xml:space="preserve"> following worship in the Gathering Room </w:t>
      </w:r>
    </w:p>
    <w:p w:rsidR="00220EFF" w:rsidRDefault="00220EFF" w:rsidP="00220EFF">
      <w:pPr>
        <w:rPr>
          <w:rFonts w:ascii="Bookman Old Style" w:hAnsi="Bookman Old Style"/>
          <w:sz w:val="28"/>
          <w:szCs w:val="28"/>
        </w:rPr>
      </w:pPr>
      <w:r w:rsidRPr="00B0598E">
        <w:rPr>
          <w:rFonts w:ascii="Bookman Old Style" w:hAnsi="Bookman Old Style"/>
          <w:sz w:val="28"/>
          <w:szCs w:val="28"/>
        </w:rPr>
        <w:t xml:space="preserve">May 19- </w:t>
      </w:r>
      <w:r w:rsidRPr="00D32B18">
        <w:rPr>
          <w:rFonts w:ascii="Bookman Old Style" w:hAnsi="Bookman Old Style"/>
          <w:b/>
          <w:sz w:val="28"/>
          <w:szCs w:val="28"/>
        </w:rPr>
        <w:t>Pentecost Make and Take</w:t>
      </w:r>
      <w:r w:rsidRPr="00B0598E">
        <w:rPr>
          <w:rFonts w:ascii="Bookman Old Style" w:hAnsi="Bookman Old Style"/>
          <w:sz w:val="28"/>
          <w:szCs w:val="28"/>
        </w:rPr>
        <w:t xml:space="preserve"> 3:30-5:30pm at the Hall</w:t>
      </w:r>
    </w:p>
    <w:p w:rsidR="006B2820" w:rsidRPr="006B2820" w:rsidRDefault="006B2820" w:rsidP="00220EFF">
      <w:pPr>
        <w:rPr>
          <w:rFonts w:ascii="Bookman Old Style" w:hAnsi="Bookman Old Style"/>
          <w:sz w:val="28"/>
          <w:szCs w:val="28"/>
        </w:rPr>
      </w:pPr>
      <w:r>
        <w:rPr>
          <w:rFonts w:ascii="Bookman Old Style" w:hAnsi="Bookman Old Style"/>
          <w:sz w:val="28"/>
          <w:szCs w:val="28"/>
        </w:rPr>
        <w:t>May 29 –</w:t>
      </w:r>
      <w:r w:rsidRPr="006B2820">
        <w:rPr>
          <w:rFonts w:ascii="Bookman Old Style" w:hAnsi="Bookman Old Style"/>
          <w:b/>
          <w:sz w:val="28"/>
          <w:szCs w:val="28"/>
        </w:rPr>
        <w:t>Community Dinner</w:t>
      </w:r>
      <w:r>
        <w:rPr>
          <w:rFonts w:ascii="Bookman Old Style" w:hAnsi="Bookman Old Style"/>
          <w:b/>
          <w:sz w:val="28"/>
          <w:szCs w:val="28"/>
        </w:rPr>
        <w:t xml:space="preserve"> </w:t>
      </w:r>
      <w:r>
        <w:rPr>
          <w:rFonts w:ascii="Bookman Old Style" w:hAnsi="Bookman Old Style"/>
          <w:sz w:val="28"/>
          <w:szCs w:val="28"/>
        </w:rPr>
        <w:t>4:30-6:30</w:t>
      </w:r>
    </w:p>
    <w:p w:rsidR="00220EFF" w:rsidRPr="00D32B18" w:rsidRDefault="00B0598E" w:rsidP="00220EFF">
      <w:pPr>
        <w:rPr>
          <w:rFonts w:ascii="Bookman Old Style" w:hAnsi="Bookman Old Style"/>
          <w:b/>
          <w:sz w:val="28"/>
          <w:szCs w:val="28"/>
        </w:rPr>
      </w:pPr>
      <w:r w:rsidRPr="00B0598E">
        <w:rPr>
          <w:rFonts w:ascii="Bookman Old Style" w:hAnsi="Bookman Old Style"/>
          <w:sz w:val="28"/>
          <w:szCs w:val="28"/>
        </w:rPr>
        <w:t xml:space="preserve">June 10-14 – </w:t>
      </w:r>
      <w:r w:rsidRPr="00D32B18">
        <w:rPr>
          <w:rFonts w:ascii="Bookman Old Style" w:hAnsi="Bookman Old Style"/>
          <w:b/>
          <w:sz w:val="28"/>
          <w:szCs w:val="28"/>
        </w:rPr>
        <w:t xml:space="preserve">Game On! VBS at GPC </w:t>
      </w:r>
      <w:r w:rsidR="00B007D3">
        <w:rPr>
          <w:rFonts w:ascii="Bookman Old Style" w:hAnsi="Bookman Old Style"/>
          <w:b/>
          <w:sz w:val="28"/>
          <w:szCs w:val="28"/>
        </w:rPr>
        <w:t>Save the dates!</w:t>
      </w:r>
    </w:p>
    <w:p w:rsidR="00220EFF" w:rsidRPr="00B0598E" w:rsidRDefault="00220EFF" w:rsidP="00220EFF">
      <w:pPr>
        <w:rPr>
          <w:rFonts w:ascii="Bookman Old Style" w:hAnsi="Bookman Old Style"/>
          <w:sz w:val="28"/>
          <w:szCs w:val="28"/>
        </w:rPr>
      </w:pPr>
      <w:r w:rsidRPr="00B0598E">
        <w:rPr>
          <w:rFonts w:ascii="Bookman Old Style" w:hAnsi="Bookman Old Style"/>
          <w:sz w:val="28"/>
          <w:szCs w:val="28"/>
        </w:rPr>
        <w:t>June 23 –</w:t>
      </w:r>
      <w:r w:rsidRPr="00D32B18">
        <w:rPr>
          <w:rFonts w:ascii="Bookman Old Style" w:hAnsi="Bookman Old Style"/>
          <w:b/>
          <w:sz w:val="28"/>
          <w:szCs w:val="28"/>
        </w:rPr>
        <w:t>Church Yard Sale!</w:t>
      </w:r>
      <w:r w:rsidR="00264A3D" w:rsidRPr="00264A3D">
        <w:rPr>
          <w:rFonts w:ascii="Bookman Old Style" w:hAnsi="Bookman Old Style"/>
          <w:sz w:val="28"/>
          <w:szCs w:val="28"/>
        </w:rPr>
        <w:t xml:space="preserve"> </w:t>
      </w:r>
      <w:r w:rsidR="00264A3D">
        <w:rPr>
          <w:rFonts w:ascii="Bookman Old Style" w:hAnsi="Bookman Old Style"/>
          <w:sz w:val="28"/>
          <w:szCs w:val="28"/>
        </w:rPr>
        <w:t xml:space="preserve">8am-4pm. A limited number of spaces are available for $10. To donate items for church to sell or for more information contact Mary Campbell ph. 304-229-0038 or </w:t>
      </w:r>
      <w:hyperlink r:id="rId9" w:history="1">
        <w:r w:rsidR="00264A3D" w:rsidRPr="00A2634C">
          <w:rPr>
            <w:rStyle w:val="Hyperlink"/>
            <w:rFonts w:ascii="Bookman Old Style" w:hAnsi="Bookman Old Style"/>
            <w:sz w:val="28"/>
            <w:szCs w:val="28"/>
          </w:rPr>
          <w:t>marycampbell@aol.com</w:t>
        </w:r>
      </w:hyperlink>
      <w:r w:rsidR="00264A3D">
        <w:rPr>
          <w:rFonts w:ascii="Bookman Old Style" w:hAnsi="Bookman Old Style"/>
          <w:sz w:val="28"/>
          <w:szCs w:val="28"/>
        </w:rPr>
        <w:t xml:space="preserve"> Proceeds to benefit missions of the church.</w:t>
      </w:r>
    </w:p>
    <w:p w:rsidR="00264A3D" w:rsidRDefault="00264A3D" w:rsidP="00264A3D">
      <w:pPr>
        <w:rPr>
          <w:rFonts w:ascii="Arial Narrow" w:hAnsi="Arial Narrow"/>
          <w:b/>
          <w:i/>
        </w:rPr>
      </w:pPr>
    </w:p>
    <w:p w:rsidR="00B0598E" w:rsidRPr="00B0598E" w:rsidRDefault="00264A3D" w:rsidP="00B0598E">
      <w:pPr>
        <w:pStyle w:val="NoSpacing"/>
        <w:rPr>
          <w:rFonts w:ascii="Verdana" w:hAnsi="Verdana"/>
          <w:sz w:val="32"/>
          <w:szCs w:val="32"/>
        </w:rPr>
      </w:pPr>
      <w:r w:rsidRPr="00B0598E">
        <w:rPr>
          <w:rFonts w:ascii="Verdana" w:hAnsi="Verdana"/>
          <w:noProof/>
          <w:sz w:val="32"/>
          <w:szCs w:val="32"/>
        </w:rPr>
        <w:drawing>
          <wp:anchor distT="0" distB="0" distL="114300" distR="114300" simplePos="0" relativeHeight="251676672" behindDoc="1" locked="0" layoutInCell="1" allowOverlap="1">
            <wp:simplePos x="0" y="0"/>
            <wp:positionH relativeFrom="margin">
              <wp:posOffset>3714750</wp:posOffset>
            </wp:positionH>
            <wp:positionV relativeFrom="paragraph">
              <wp:posOffset>0</wp:posOffset>
            </wp:positionV>
            <wp:extent cx="1525905" cy="1181100"/>
            <wp:effectExtent l="0" t="0" r="0" b="0"/>
            <wp:wrapTight wrapText="bothSides">
              <wp:wrapPolygon edited="0">
                <wp:start x="0" y="0"/>
                <wp:lineTo x="0" y="21252"/>
                <wp:lineTo x="21303" y="21252"/>
                <wp:lineTo x="2130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5905" cy="1181100"/>
                    </a:xfrm>
                    <a:prstGeom prst="rect">
                      <a:avLst/>
                    </a:prstGeom>
                    <a:noFill/>
                  </pic:spPr>
                </pic:pic>
              </a:graphicData>
            </a:graphic>
            <wp14:sizeRelH relativeFrom="page">
              <wp14:pctWidth>0</wp14:pctWidth>
            </wp14:sizeRelH>
            <wp14:sizeRelV relativeFrom="page">
              <wp14:pctHeight>0</wp14:pctHeight>
            </wp14:sizeRelV>
          </wp:anchor>
        </w:drawing>
      </w:r>
      <w:r w:rsidR="00B0598E" w:rsidRPr="00B0598E">
        <w:rPr>
          <w:rFonts w:ascii="Verdana" w:hAnsi="Verdana"/>
          <w:sz w:val="32"/>
          <w:szCs w:val="32"/>
        </w:rPr>
        <w:t>Pentecost</w:t>
      </w:r>
    </w:p>
    <w:p w:rsidR="00B0598E" w:rsidRPr="00B0598E" w:rsidRDefault="00B0598E" w:rsidP="00B0598E">
      <w:pPr>
        <w:pStyle w:val="NoSpacing"/>
        <w:rPr>
          <w:rFonts w:ascii="Verdana" w:hAnsi="Verdana"/>
          <w:sz w:val="32"/>
          <w:szCs w:val="32"/>
        </w:rPr>
      </w:pPr>
      <w:r w:rsidRPr="00B0598E">
        <w:rPr>
          <w:rFonts w:ascii="Verdana" w:hAnsi="Verdana"/>
          <w:sz w:val="32"/>
          <w:szCs w:val="32"/>
        </w:rPr>
        <w:t xml:space="preserve">Make and Take </w:t>
      </w:r>
    </w:p>
    <w:p w:rsidR="00B0598E" w:rsidRPr="00B0598E" w:rsidRDefault="00B0598E" w:rsidP="00B0598E">
      <w:pPr>
        <w:pStyle w:val="NoSpacing"/>
        <w:rPr>
          <w:rFonts w:ascii="Verdana" w:hAnsi="Verdana" w:cs="Segoe UI Semibold"/>
          <w:sz w:val="28"/>
          <w:szCs w:val="28"/>
        </w:rPr>
      </w:pPr>
      <w:r w:rsidRPr="00B0598E">
        <w:rPr>
          <w:rFonts w:ascii="Verdana" w:hAnsi="Verdana" w:cs="Segoe UI Semibold"/>
          <w:sz w:val="32"/>
          <w:szCs w:val="32"/>
        </w:rPr>
        <w:t>Celebration</w:t>
      </w:r>
    </w:p>
    <w:p w:rsidR="00264A3D" w:rsidRDefault="00264A3D" w:rsidP="00264A3D">
      <w:pPr>
        <w:rPr>
          <w:sz w:val="32"/>
          <w:szCs w:val="32"/>
        </w:rPr>
      </w:pPr>
    </w:p>
    <w:p w:rsidR="00B0598E" w:rsidRPr="00B0598E" w:rsidRDefault="00B0598E" w:rsidP="00264A3D">
      <w:pPr>
        <w:rPr>
          <w:sz w:val="32"/>
          <w:szCs w:val="32"/>
        </w:rPr>
      </w:pPr>
      <w:r w:rsidRPr="00B0598E">
        <w:rPr>
          <w:sz w:val="32"/>
          <w:szCs w:val="32"/>
        </w:rPr>
        <w:t>Saturday May 19</w:t>
      </w:r>
      <w:r w:rsidRPr="00264A3D">
        <w:rPr>
          <w:sz w:val="32"/>
          <w:szCs w:val="32"/>
          <w:vertAlign w:val="superscript"/>
        </w:rPr>
        <w:t>th</w:t>
      </w:r>
      <w:r w:rsidR="00264A3D">
        <w:rPr>
          <w:sz w:val="32"/>
          <w:szCs w:val="32"/>
        </w:rPr>
        <w:t xml:space="preserve"> </w:t>
      </w:r>
      <w:r w:rsidRPr="00B0598E">
        <w:rPr>
          <w:sz w:val="32"/>
          <w:szCs w:val="32"/>
        </w:rPr>
        <w:t>3:30pm-5:30pm</w:t>
      </w:r>
    </w:p>
    <w:p w:rsidR="00B0598E" w:rsidRPr="00B0598E" w:rsidRDefault="00264A3D" w:rsidP="00264A3D">
      <w:pPr>
        <w:rPr>
          <w:rFonts w:asciiTheme="majorHAnsi" w:hAnsiTheme="majorHAnsi" w:cstheme="majorHAnsi"/>
          <w:sz w:val="28"/>
          <w:szCs w:val="28"/>
        </w:rPr>
      </w:pPr>
      <w:r>
        <w:rPr>
          <w:rFonts w:asciiTheme="majorHAnsi" w:hAnsiTheme="majorHAnsi" w:cstheme="majorHAnsi"/>
          <w:noProof/>
          <w:sz w:val="32"/>
          <w:szCs w:val="32"/>
        </w:rPr>
        <w:drawing>
          <wp:anchor distT="0" distB="0" distL="114300" distR="114300" simplePos="0" relativeHeight="251678720" behindDoc="1" locked="0" layoutInCell="1" allowOverlap="1">
            <wp:simplePos x="0" y="0"/>
            <wp:positionH relativeFrom="column">
              <wp:posOffset>1181100</wp:posOffset>
            </wp:positionH>
            <wp:positionV relativeFrom="paragraph">
              <wp:posOffset>664210</wp:posOffset>
            </wp:positionV>
            <wp:extent cx="1666240" cy="676275"/>
            <wp:effectExtent l="0" t="0" r="0" b="9525"/>
            <wp:wrapTight wrapText="bothSides">
              <wp:wrapPolygon edited="0">
                <wp:start x="0" y="0"/>
                <wp:lineTo x="0" y="21296"/>
                <wp:lineTo x="21238" y="21296"/>
                <wp:lineTo x="212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it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6240" cy="676275"/>
                    </a:xfrm>
                    <a:prstGeom prst="rect">
                      <a:avLst/>
                    </a:prstGeom>
                  </pic:spPr>
                </pic:pic>
              </a:graphicData>
            </a:graphic>
            <wp14:sizeRelH relativeFrom="page">
              <wp14:pctWidth>0</wp14:pctWidth>
            </wp14:sizeRelH>
            <wp14:sizeRelV relativeFrom="page">
              <wp14:pctHeight>0</wp14:pctHeight>
            </wp14:sizeRelV>
          </wp:anchor>
        </w:drawing>
      </w:r>
      <w:r w:rsidR="00B0598E" w:rsidRPr="00B0598E">
        <w:rPr>
          <w:rFonts w:asciiTheme="majorHAnsi" w:hAnsiTheme="majorHAnsi" w:cstheme="majorHAnsi"/>
          <w:sz w:val="28"/>
          <w:szCs w:val="28"/>
        </w:rPr>
        <w:t>Come discover the story of Pentecost in fun activities including wind and flames and flying kites! Dinner will be served. Bring a friend!</w:t>
      </w:r>
    </w:p>
    <w:p w:rsidR="00B0598E" w:rsidRPr="00B0598E" w:rsidRDefault="00B0598E" w:rsidP="00B0598E">
      <w:pPr>
        <w:jc w:val="center"/>
        <w:rPr>
          <w:rFonts w:asciiTheme="majorHAnsi" w:hAnsiTheme="majorHAnsi" w:cstheme="majorHAnsi"/>
          <w:sz w:val="32"/>
          <w:szCs w:val="32"/>
        </w:rPr>
      </w:pPr>
    </w:p>
    <w:p w:rsidR="001B5537" w:rsidRPr="001B5537" w:rsidRDefault="001B5537" w:rsidP="001B5537">
      <w:pPr>
        <w:pStyle w:val="NoSpacing"/>
        <w:rPr>
          <w:rFonts w:ascii="Book Antiqua" w:hAnsi="Book Antiqua"/>
          <w:b/>
          <w:sz w:val="28"/>
          <w:szCs w:val="28"/>
        </w:rPr>
      </w:pPr>
      <w:r>
        <w:rPr>
          <w:rFonts w:ascii="Book Antiqua" w:hAnsi="Book Antiqua"/>
          <w:b/>
          <w:noProof/>
          <w:sz w:val="28"/>
          <w:szCs w:val="28"/>
        </w:rPr>
        <w:drawing>
          <wp:anchor distT="0" distB="0" distL="114300" distR="114300" simplePos="0" relativeHeight="251681792" behindDoc="1" locked="0" layoutInCell="1" allowOverlap="1">
            <wp:simplePos x="0" y="0"/>
            <wp:positionH relativeFrom="column">
              <wp:posOffset>1600200</wp:posOffset>
            </wp:positionH>
            <wp:positionV relativeFrom="paragraph">
              <wp:posOffset>-4445</wp:posOffset>
            </wp:positionV>
            <wp:extent cx="1590675" cy="1590675"/>
            <wp:effectExtent l="0" t="0" r="9525" b="9525"/>
            <wp:wrapTight wrapText="bothSides">
              <wp:wrapPolygon edited="0">
                <wp:start x="0" y="0"/>
                <wp:lineTo x="0" y="21471"/>
                <wp:lineTo x="21471" y="21471"/>
                <wp:lineTo x="214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pic:spPr>
                </pic:pic>
              </a:graphicData>
            </a:graphic>
            <wp14:sizeRelH relativeFrom="page">
              <wp14:pctWidth>0</wp14:pctWidth>
            </wp14:sizeRelH>
            <wp14:sizeRelV relativeFrom="page">
              <wp14:pctHeight>0</wp14:pctHeight>
            </wp14:sizeRelV>
          </wp:anchor>
        </w:drawing>
      </w:r>
      <w:r w:rsidRPr="001B5537">
        <w:rPr>
          <w:rFonts w:ascii="Book Antiqua" w:hAnsi="Book Antiqua"/>
          <w:b/>
          <w:sz w:val="32"/>
          <w:szCs w:val="32"/>
        </w:rPr>
        <w:t xml:space="preserve">Come meet Nadia </w:t>
      </w:r>
      <w:proofErr w:type="spellStart"/>
      <w:r w:rsidRPr="001B5537">
        <w:rPr>
          <w:rFonts w:ascii="Book Antiqua" w:hAnsi="Book Antiqua"/>
          <w:b/>
          <w:sz w:val="32"/>
          <w:szCs w:val="32"/>
        </w:rPr>
        <w:t>Ayoub</w:t>
      </w:r>
      <w:proofErr w:type="spellEnd"/>
      <w:r w:rsidRPr="001B5537">
        <w:rPr>
          <w:rFonts w:ascii="Book Antiqua" w:hAnsi="Book Antiqua"/>
          <w:b/>
          <w:sz w:val="32"/>
          <w:szCs w:val="32"/>
        </w:rPr>
        <w:t>,</w:t>
      </w:r>
      <w:r>
        <w:rPr>
          <w:rFonts w:ascii="Book Antiqua" w:hAnsi="Book Antiqua"/>
          <w:b/>
          <w:sz w:val="28"/>
          <w:szCs w:val="28"/>
        </w:rPr>
        <w:t xml:space="preserve"> the </w:t>
      </w:r>
      <w:proofErr w:type="gramStart"/>
      <w:r>
        <w:rPr>
          <w:rFonts w:ascii="Book Antiqua" w:hAnsi="Book Antiqua"/>
          <w:b/>
          <w:sz w:val="28"/>
          <w:szCs w:val="28"/>
        </w:rPr>
        <w:t>PC(</w:t>
      </w:r>
      <w:proofErr w:type="gramEnd"/>
      <w:r>
        <w:rPr>
          <w:rFonts w:ascii="Book Antiqua" w:hAnsi="Book Antiqua"/>
          <w:b/>
          <w:sz w:val="28"/>
          <w:szCs w:val="28"/>
        </w:rPr>
        <w:t>USA) missionary we support. We are hosting a reception</w:t>
      </w:r>
    </w:p>
    <w:p w:rsidR="00264A3D" w:rsidRPr="006B2820" w:rsidRDefault="001B5537" w:rsidP="001B5537">
      <w:pPr>
        <w:pStyle w:val="NoSpacing"/>
        <w:rPr>
          <w:rFonts w:ascii="Book Antiqua" w:hAnsi="Book Antiqua"/>
        </w:rPr>
      </w:pPr>
      <w:r w:rsidRPr="001B5537">
        <w:rPr>
          <w:rFonts w:ascii="Book Antiqua" w:hAnsi="Book Antiqua"/>
          <w:b/>
          <w:sz w:val="28"/>
          <w:szCs w:val="28"/>
        </w:rPr>
        <w:t xml:space="preserve">Saturday, May 5th </w:t>
      </w:r>
      <w:r>
        <w:rPr>
          <w:rFonts w:ascii="Book Antiqua" w:hAnsi="Book Antiqua"/>
          <w:b/>
          <w:sz w:val="28"/>
          <w:szCs w:val="28"/>
        </w:rPr>
        <w:t>in the Sanctuary</w:t>
      </w:r>
      <w:r w:rsidRPr="001B5537">
        <w:rPr>
          <w:rFonts w:ascii="Book Antiqua" w:hAnsi="Book Antiqua"/>
          <w:b/>
          <w:sz w:val="28"/>
          <w:szCs w:val="28"/>
        </w:rPr>
        <w:t xml:space="preserve"> at 3 p.m.</w:t>
      </w:r>
      <w:r>
        <w:rPr>
          <w:rFonts w:ascii="Book Antiqua" w:hAnsi="Book Antiqua"/>
          <w:b/>
          <w:sz w:val="28"/>
          <w:szCs w:val="28"/>
        </w:rPr>
        <w:t xml:space="preserve"> </w:t>
      </w:r>
      <w:r w:rsidRPr="006B2820">
        <w:rPr>
          <w:rFonts w:ascii="Book Antiqua" w:hAnsi="Book Antiqua"/>
        </w:rPr>
        <w:t>Nadia is just back from Ukraine and her ministry with the Roma. Soon she will go to Greece to work with Syrian and other refugees</w:t>
      </w:r>
    </w:p>
    <w:p w:rsidR="00264A3D" w:rsidRDefault="00264A3D" w:rsidP="00D32B18">
      <w:pPr>
        <w:pStyle w:val="NoSpacing"/>
        <w:rPr>
          <w:rFonts w:ascii="Book Antiqua" w:hAnsi="Book Antiqua"/>
          <w:b/>
          <w:sz w:val="28"/>
          <w:szCs w:val="28"/>
        </w:rPr>
      </w:pPr>
    </w:p>
    <w:p w:rsidR="00264A3D" w:rsidRDefault="001B5537" w:rsidP="00CE20D8">
      <w:pPr>
        <w:pStyle w:val="NoSpacing"/>
        <w:rPr>
          <w:rFonts w:ascii="Book Antiqua" w:hAnsi="Book Antiqua"/>
          <w:b/>
          <w:sz w:val="28"/>
          <w:szCs w:val="28"/>
        </w:rPr>
      </w:pPr>
      <w:r>
        <w:rPr>
          <w:rFonts w:ascii="Book Antiqua" w:hAnsi="Book Antiqua"/>
          <w:b/>
          <w:noProof/>
          <w:sz w:val="28"/>
          <w:szCs w:val="28"/>
        </w:rPr>
        <w:drawing>
          <wp:anchor distT="0" distB="0" distL="114300" distR="114300" simplePos="0" relativeHeight="251682816" behindDoc="1" locked="0" layoutInCell="1" allowOverlap="1">
            <wp:simplePos x="0" y="0"/>
            <wp:positionH relativeFrom="column">
              <wp:align>right</wp:align>
            </wp:positionH>
            <wp:positionV relativeFrom="paragraph">
              <wp:posOffset>9525</wp:posOffset>
            </wp:positionV>
            <wp:extent cx="1639432" cy="1009650"/>
            <wp:effectExtent l="0" t="0" r="0" b="0"/>
            <wp:wrapTight wrapText="bothSides">
              <wp:wrapPolygon edited="0">
                <wp:start x="0" y="0"/>
                <wp:lineTo x="0" y="21192"/>
                <wp:lineTo x="21341" y="21192"/>
                <wp:lineTo x="2134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ssion 2.png"/>
                    <pic:cNvPicPr/>
                  </pic:nvPicPr>
                  <pic:blipFill>
                    <a:blip r:embed="rId13">
                      <a:extLst>
                        <a:ext uri="{28A0092B-C50C-407E-A947-70E740481C1C}">
                          <a14:useLocalDpi xmlns:a14="http://schemas.microsoft.com/office/drawing/2010/main" val="0"/>
                        </a:ext>
                      </a:extLst>
                    </a:blip>
                    <a:stretch>
                      <a:fillRect/>
                    </a:stretch>
                  </pic:blipFill>
                  <pic:spPr>
                    <a:xfrm>
                      <a:off x="0" y="0"/>
                      <a:ext cx="1639432" cy="1009650"/>
                    </a:xfrm>
                    <a:prstGeom prst="rect">
                      <a:avLst/>
                    </a:prstGeom>
                  </pic:spPr>
                </pic:pic>
              </a:graphicData>
            </a:graphic>
            <wp14:sizeRelH relativeFrom="page">
              <wp14:pctWidth>0</wp14:pctWidth>
            </wp14:sizeRelH>
            <wp14:sizeRelV relativeFrom="page">
              <wp14:pctHeight>0</wp14:pctHeight>
            </wp14:sizeRelV>
          </wp:anchor>
        </w:drawing>
      </w:r>
      <w:r>
        <w:rPr>
          <w:rFonts w:ascii="Book Antiqua" w:hAnsi="Book Antiqua"/>
          <w:b/>
          <w:sz w:val="28"/>
          <w:szCs w:val="28"/>
        </w:rPr>
        <w:t>April 2018 Session Meeting Highlights</w:t>
      </w:r>
    </w:p>
    <w:p w:rsidR="001B5537" w:rsidRPr="001B5537" w:rsidRDefault="001B5537" w:rsidP="00D32B18">
      <w:pPr>
        <w:pStyle w:val="NoSpacing"/>
        <w:rPr>
          <w:rFonts w:ascii="Book Antiqua" w:hAnsi="Book Antiqua"/>
          <w:sz w:val="24"/>
          <w:szCs w:val="24"/>
        </w:rPr>
      </w:pPr>
      <w:r>
        <w:rPr>
          <w:rFonts w:ascii="Book Antiqua" w:hAnsi="Book Antiqua"/>
          <w:sz w:val="24"/>
          <w:szCs w:val="24"/>
        </w:rPr>
        <w:t>Session met Wed. April 25</w:t>
      </w:r>
      <w:r w:rsidRPr="001B5537">
        <w:rPr>
          <w:rFonts w:ascii="Book Antiqua" w:hAnsi="Book Antiqua"/>
          <w:sz w:val="24"/>
          <w:szCs w:val="24"/>
          <w:vertAlign w:val="superscript"/>
        </w:rPr>
        <w:t>th</w:t>
      </w:r>
      <w:r>
        <w:rPr>
          <w:rFonts w:ascii="Book Antiqua" w:hAnsi="Book Antiqua"/>
          <w:sz w:val="24"/>
          <w:szCs w:val="24"/>
        </w:rPr>
        <w:t xml:space="preserve"> and began with lively discussion of Ch. 7&amp;8 from </w:t>
      </w:r>
      <w:r>
        <w:rPr>
          <w:rFonts w:ascii="Book Antiqua" w:hAnsi="Book Antiqua"/>
          <w:i/>
          <w:sz w:val="24"/>
          <w:szCs w:val="24"/>
        </w:rPr>
        <w:t xml:space="preserve">Success Is Who You Are </w:t>
      </w:r>
      <w:r>
        <w:rPr>
          <w:rFonts w:ascii="Book Antiqua" w:hAnsi="Book Antiqua"/>
          <w:sz w:val="24"/>
          <w:szCs w:val="24"/>
        </w:rPr>
        <w:t>and</w:t>
      </w:r>
      <w:r w:rsidR="00CE20D8">
        <w:rPr>
          <w:rFonts w:ascii="Book Antiqua" w:hAnsi="Book Antiqua"/>
          <w:sz w:val="24"/>
          <w:szCs w:val="24"/>
        </w:rPr>
        <w:t xml:space="preserve"> then</w:t>
      </w:r>
      <w:r>
        <w:rPr>
          <w:rFonts w:ascii="Book Antiqua" w:hAnsi="Book Antiqua"/>
          <w:sz w:val="24"/>
          <w:szCs w:val="24"/>
        </w:rPr>
        <w:t xml:space="preserve"> opened the meeting in prayer. Several items of interest: the roof was repaired for a cost of $1000,</w:t>
      </w:r>
      <w:r w:rsidR="002D3C3B">
        <w:rPr>
          <w:rFonts w:ascii="Book Antiqua" w:hAnsi="Book Antiqua"/>
          <w:sz w:val="24"/>
          <w:szCs w:val="24"/>
        </w:rPr>
        <w:t xml:space="preserve"> a quote is being obtained to repair the ceiling in the farthest classro</w:t>
      </w:r>
      <w:r w:rsidR="00CE20D8">
        <w:rPr>
          <w:rFonts w:ascii="Book Antiqua" w:hAnsi="Book Antiqua"/>
          <w:sz w:val="24"/>
          <w:szCs w:val="24"/>
        </w:rPr>
        <w:t>o</w:t>
      </w:r>
      <w:r w:rsidR="002D3C3B">
        <w:rPr>
          <w:rFonts w:ascii="Book Antiqua" w:hAnsi="Book Antiqua"/>
          <w:sz w:val="24"/>
          <w:szCs w:val="24"/>
        </w:rPr>
        <w:t>m</w:t>
      </w:r>
      <w:r>
        <w:rPr>
          <w:rFonts w:ascii="Book Antiqua" w:hAnsi="Book Antiqua"/>
          <w:sz w:val="24"/>
          <w:szCs w:val="24"/>
        </w:rPr>
        <w:t xml:space="preserve"> </w:t>
      </w:r>
      <w:r w:rsidR="002D3C3B">
        <w:rPr>
          <w:rFonts w:ascii="Book Antiqua" w:hAnsi="Book Antiqua"/>
          <w:sz w:val="24"/>
          <w:szCs w:val="24"/>
        </w:rPr>
        <w:t xml:space="preserve">in the basement, </w:t>
      </w:r>
      <w:proofErr w:type="gramStart"/>
      <w:r w:rsidR="00975EBE">
        <w:rPr>
          <w:rFonts w:ascii="Book Antiqua" w:hAnsi="Book Antiqua"/>
          <w:sz w:val="24"/>
          <w:szCs w:val="24"/>
        </w:rPr>
        <w:t>Nadia</w:t>
      </w:r>
      <w:proofErr w:type="gramEnd"/>
      <w:r w:rsidR="00975EBE">
        <w:rPr>
          <w:rFonts w:ascii="Book Antiqua" w:hAnsi="Book Antiqua"/>
          <w:sz w:val="24"/>
          <w:szCs w:val="24"/>
        </w:rPr>
        <w:t xml:space="preserve"> </w:t>
      </w:r>
      <w:proofErr w:type="spellStart"/>
      <w:r w:rsidR="00975EBE">
        <w:rPr>
          <w:rFonts w:ascii="Book Antiqua" w:hAnsi="Book Antiqua"/>
          <w:sz w:val="24"/>
          <w:szCs w:val="24"/>
        </w:rPr>
        <w:t>Ayoub’s</w:t>
      </w:r>
      <w:proofErr w:type="spellEnd"/>
      <w:r w:rsidR="00975EBE">
        <w:rPr>
          <w:rFonts w:ascii="Book Antiqua" w:hAnsi="Book Antiqua"/>
          <w:sz w:val="24"/>
          <w:szCs w:val="24"/>
        </w:rPr>
        <w:t xml:space="preserve"> upcoming visit on May 5</w:t>
      </w:r>
      <w:r w:rsidR="00975EBE" w:rsidRPr="00975EBE">
        <w:rPr>
          <w:rFonts w:ascii="Book Antiqua" w:hAnsi="Book Antiqua"/>
          <w:sz w:val="24"/>
          <w:szCs w:val="24"/>
          <w:vertAlign w:val="superscript"/>
        </w:rPr>
        <w:t>th</w:t>
      </w:r>
      <w:r w:rsidR="00975EBE">
        <w:rPr>
          <w:rFonts w:ascii="Book Antiqua" w:hAnsi="Book Antiqua"/>
          <w:sz w:val="24"/>
          <w:szCs w:val="24"/>
        </w:rPr>
        <w:t xml:space="preserve"> was discussed as well as the Fellowship time after church on May 6</w:t>
      </w:r>
      <w:r w:rsidR="00975EBE" w:rsidRPr="00975EBE">
        <w:rPr>
          <w:rFonts w:ascii="Book Antiqua" w:hAnsi="Book Antiqua"/>
          <w:sz w:val="24"/>
          <w:szCs w:val="24"/>
          <w:vertAlign w:val="superscript"/>
        </w:rPr>
        <w:t>th</w:t>
      </w:r>
      <w:r w:rsidR="00975EBE">
        <w:rPr>
          <w:rFonts w:ascii="Book Antiqua" w:hAnsi="Book Antiqua"/>
          <w:sz w:val="24"/>
          <w:szCs w:val="24"/>
        </w:rPr>
        <w:t xml:space="preserve">. More details were given on the </w:t>
      </w:r>
      <w:r w:rsidR="00975EBE">
        <w:rPr>
          <w:rFonts w:ascii="Book Antiqua" w:hAnsi="Book Antiqua"/>
          <w:sz w:val="24"/>
          <w:szCs w:val="24"/>
        </w:rPr>
        <w:lastRenderedPageBreak/>
        <w:t>Pentecost Make and Take May 19</w:t>
      </w:r>
      <w:r w:rsidR="00975EBE" w:rsidRPr="00975EBE">
        <w:rPr>
          <w:rFonts w:ascii="Book Antiqua" w:hAnsi="Book Antiqua"/>
          <w:sz w:val="24"/>
          <w:szCs w:val="24"/>
          <w:vertAlign w:val="superscript"/>
        </w:rPr>
        <w:t>th</w:t>
      </w:r>
      <w:r w:rsidR="00975EBE">
        <w:rPr>
          <w:rFonts w:ascii="Book Antiqua" w:hAnsi="Book Antiqua"/>
          <w:sz w:val="24"/>
          <w:szCs w:val="24"/>
        </w:rPr>
        <w:t xml:space="preserve"> and VBS theme of Game On </w:t>
      </w:r>
      <w:r w:rsidR="00CE20D8">
        <w:rPr>
          <w:rFonts w:ascii="Book Antiqua" w:hAnsi="Book Antiqua"/>
          <w:sz w:val="24"/>
          <w:szCs w:val="24"/>
        </w:rPr>
        <w:t xml:space="preserve">scheduled for </w:t>
      </w:r>
      <w:r w:rsidR="00975EBE">
        <w:rPr>
          <w:rFonts w:ascii="Book Antiqua" w:hAnsi="Book Antiqua"/>
          <w:sz w:val="24"/>
          <w:szCs w:val="24"/>
        </w:rPr>
        <w:t>June 10</w:t>
      </w:r>
      <w:r w:rsidR="00975EBE" w:rsidRPr="00975EBE">
        <w:rPr>
          <w:rFonts w:ascii="Book Antiqua" w:hAnsi="Book Antiqua"/>
          <w:sz w:val="24"/>
          <w:szCs w:val="24"/>
          <w:vertAlign w:val="superscript"/>
        </w:rPr>
        <w:t>th</w:t>
      </w:r>
      <w:r w:rsidR="00975EBE">
        <w:rPr>
          <w:rFonts w:ascii="Book Antiqua" w:hAnsi="Book Antiqua"/>
          <w:sz w:val="24"/>
          <w:szCs w:val="24"/>
        </w:rPr>
        <w:t>-14</w:t>
      </w:r>
      <w:r w:rsidR="00975EBE" w:rsidRPr="00975EBE">
        <w:rPr>
          <w:rFonts w:ascii="Book Antiqua" w:hAnsi="Book Antiqua"/>
          <w:sz w:val="24"/>
          <w:szCs w:val="24"/>
          <w:vertAlign w:val="superscript"/>
        </w:rPr>
        <w:t>th</w:t>
      </w:r>
      <w:r w:rsidR="00975EBE">
        <w:rPr>
          <w:rFonts w:ascii="Book Antiqua" w:hAnsi="Book Antiqua"/>
          <w:sz w:val="24"/>
          <w:szCs w:val="24"/>
        </w:rPr>
        <w:t xml:space="preserve">. Session voted to have new landscaping installed by Victoria and Meadow Farms after again reviewing the landscape plan presented last month. The cost will be just under $5000 for removal of stumps, preparation of beds, </w:t>
      </w:r>
      <w:r w:rsidR="00CE20D8">
        <w:rPr>
          <w:rFonts w:ascii="Book Antiqua" w:hAnsi="Book Antiqua"/>
          <w:sz w:val="24"/>
          <w:szCs w:val="24"/>
        </w:rPr>
        <w:t xml:space="preserve">mulch, the installation of </w:t>
      </w:r>
      <w:r w:rsidR="00975EBE">
        <w:rPr>
          <w:rFonts w:ascii="Book Antiqua" w:hAnsi="Book Antiqua"/>
          <w:sz w:val="24"/>
          <w:szCs w:val="24"/>
        </w:rPr>
        <w:t>plants</w:t>
      </w:r>
      <w:r w:rsidR="00CE20D8">
        <w:rPr>
          <w:rFonts w:ascii="Book Antiqua" w:hAnsi="Book Antiqua"/>
          <w:sz w:val="24"/>
          <w:szCs w:val="24"/>
        </w:rPr>
        <w:t xml:space="preserve">, </w:t>
      </w:r>
      <w:r w:rsidR="00975EBE">
        <w:rPr>
          <w:rFonts w:ascii="Book Antiqua" w:hAnsi="Book Antiqua"/>
          <w:sz w:val="24"/>
          <w:szCs w:val="24"/>
        </w:rPr>
        <w:t xml:space="preserve">and </w:t>
      </w:r>
      <w:r w:rsidR="00CE20D8">
        <w:rPr>
          <w:rFonts w:ascii="Book Antiqua" w:hAnsi="Book Antiqua"/>
          <w:sz w:val="24"/>
          <w:szCs w:val="24"/>
        </w:rPr>
        <w:t xml:space="preserve">this comes with a </w:t>
      </w:r>
      <w:r w:rsidR="00975EBE">
        <w:rPr>
          <w:rFonts w:ascii="Book Antiqua" w:hAnsi="Book Antiqua"/>
          <w:sz w:val="24"/>
          <w:szCs w:val="24"/>
        </w:rPr>
        <w:t>life time warranty</w:t>
      </w:r>
      <w:r w:rsidR="00CE20D8">
        <w:rPr>
          <w:rFonts w:ascii="Book Antiqua" w:hAnsi="Book Antiqua"/>
          <w:sz w:val="24"/>
          <w:szCs w:val="24"/>
        </w:rPr>
        <w:t xml:space="preserve"> for the plants</w:t>
      </w:r>
      <w:r w:rsidR="00975EBE">
        <w:rPr>
          <w:rFonts w:ascii="Book Antiqua" w:hAnsi="Book Antiqua"/>
          <w:sz w:val="24"/>
          <w:szCs w:val="24"/>
        </w:rPr>
        <w:t xml:space="preserve"> around the church Sanctuary building. Session voted to send letters of encouragement to Libby Seal and Robin </w:t>
      </w:r>
      <w:proofErr w:type="spellStart"/>
      <w:r w:rsidR="00975EBE">
        <w:rPr>
          <w:rFonts w:ascii="Book Antiqua" w:hAnsi="Book Antiqua"/>
          <w:sz w:val="24"/>
          <w:szCs w:val="24"/>
        </w:rPr>
        <w:t>Staubs</w:t>
      </w:r>
      <w:proofErr w:type="spellEnd"/>
      <w:r w:rsidR="00975EBE">
        <w:rPr>
          <w:rFonts w:ascii="Book Antiqua" w:hAnsi="Book Antiqua"/>
          <w:sz w:val="24"/>
          <w:szCs w:val="24"/>
        </w:rPr>
        <w:t xml:space="preserve">.  </w:t>
      </w:r>
      <w:r w:rsidR="002D3C3B">
        <w:rPr>
          <w:rFonts w:ascii="Book Antiqua" w:hAnsi="Book Antiqua"/>
          <w:sz w:val="24"/>
          <w:szCs w:val="24"/>
        </w:rPr>
        <w:t xml:space="preserve">Committee on New Congregational Development asked Session to answer a questionnaire about possibilities of a New Worshiping Community in our area. The next </w:t>
      </w:r>
      <w:r w:rsidR="00CE20D8">
        <w:rPr>
          <w:rFonts w:ascii="Book Antiqua" w:hAnsi="Book Antiqua"/>
          <w:sz w:val="24"/>
          <w:szCs w:val="24"/>
        </w:rPr>
        <w:t>Presbytery</w:t>
      </w:r>
      <w:r w:rsidR="002D3C3B">
        <w:rPr>
          <w:rFonts w:ascii="Book Antiqua" w:hAnsi="Book Antiqua"/>
          <w:sz w:val="24"/>
          <w:szCs w:val="24"/>
        </w:rPr>
        <w:t xml:space="preserve"> meeting is May 22 in Lexington VA</w:t>
      </w:r>
      <w:r w:rsidR="00CE20D8">
        <w:rPr>
          <w:rFonts w:ascii="Book Antiqua" w:hAnsi="Book Antiqua"/>
          <w:sz w:val="24"/>
          <w:szCs w:val="24"/>
        </w:rPr>
        <w:t>.</w:t>
      </w:r>
      <w:r w:rsidR="002D3C3B">
        <w:rPr>
          <w:rFonts w:ascii="Book Antiqua" w:hAnsi="Book Antiqua"/>
          <w:sz w:val="24"/>
          <w:szCs w:val="24"/>
        </w:rPr>
        <w:t xml:space="preserve"> Mary Campbe</w:t>
      </w:r>
      <w:r w:rsidR="00CE20D8">
        <w:rPr>
          <w:rFonts w:ascii="Book Antiqua" w:hAnsi="Book Antiqua"/>
          <w:sz w:val="24"/>
          <w:szCs w:val="24"/>
        </w:rPr>
        <w:t>ll was elected as commissioner. Session approved a cadet Girl Scout troop from Mountain Ridge Intermediate to use the Fellowship Hall on Friday evenings from 6-8pm for their meetings. Next Session Meeting is May 24</w:t>
      </w:r>
      <w:r w:rsidR="00CE20D8" w:rsidRPr="00CE20D8">
        <w:rPr>
          <w:rFonts w:ascii="Book Antiqua" w:hAnsi="Book Antiqua"/>
          <w:sz w:val="24"/>
          <w:szCs w:val="24"/>
          <w:vertAlign w:val="superscript"/>
        </w:rPr>
        <w:t>th</w:t>
      </w:r>
      <w:r w:rsidR="00CE20D8">
        <w:rPr>
          <w:rFonts w:ascii="Book Antiqua" w:hAnsi="Book Antiqua"/>
          <w:sz w:val="24"/>
          <w:szCs w:val="24"/>
        </w:rPr>
        <w:t xml:space="preserve"> at 7pm.</w:t>
      </w:r>
    </w:p>
    <w:p w:rsidR="00264A3D" w:rsidRDefault="00264A3D" w:rsidP="00D32B18">
      <w:pPr>
        <w:pStyle w:val="NoSpacing"/>
        <w:rPr>
          <w:rFonts w:ascii="Book Antiqua" w:hAnsi="Book Antiqua"/>
          <w:b/>
          <w:sz w:val="28"/>
          <w:szCs w:val="28"/>
        </w:rPr>
      </w:pPr>
    </w:p>
    <w:p w:rsidR="00264A3D" w:rsidRDefault="006B2820" w:rsidP="00D32B18">
      <w:pPr>
        <w:pStyle w:val="NoSpacing"/>
        <w:rPr>
          <w:rFonts w:ascii="Book Antiqua" w:hAnsi="Book Antiqua"/>
          <w:b/>
          <w:sz w:val="28"/>
          <w:szCs w:val="28"/>
        </w:rPr>
      </w:pPr>
      <w:r>
        <w:rPr>
          <w:rFonts w:ascii="Segoe UI Semibold" w:hAnsi="Segoe UI Semibold" w:cs="Segoe UI Semibold"/>
          <w:noProof/>
        </w:rPr>
        <w:drawing>
          <wp:anchor distT="0" distB="0" distL="114300" distR="114300" simplePos="0" relativeHeight="251683840" behindDoc="1" locked="0" layoutInCell="1" allowOverlap="1">
            <wp:simplePos x="0" y="0"/>
            <wp:positionH relativeFrom="column">
              <wp:align>right</wp:align>
            </wp:positionH>
            <wp:positionV relativeFrom="paragraph">
              <wp:posOffset>173990</wp:posOffset>
            </wp:positionV>
            <wp:extent cx="2042160" cy="956945"/>
            <wp:effectExtent l="0" t="0" r="0" b="0"/>
            <wp:wrapTight wrapText="bothSides">
              <wp:wrapPolygon edited="0">
                <wp:start x="0" y="0"/>
                <wp:lineTo x="0" y="21070"/>
                <wp:lineTo x="21358" y="21070"/>
                <wp:lineTo x="213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2160" cy="956945"/>
                    </a:xfrm>
                    <a:prstGeom prst="rect">
                      <a:avLst/>
                    </a:prstGeom>
                    <a:noFill/>
                  </pic:spPr>
                </pic:pic>
              </a:graphicData>
            </a:graphic>
            <wp14:sizeRelH relativeFrom="page">
              <wp14:pctWidth>0</wp14:pctWidth>
            </wp14:sizeRelH>
            <wp14:sizeRelV relativeFrom="page">
              <wp14:pctHeight>0</wp14:pctHeight>
            </wp14:sizeRelV>
          </wp:anchor>
        </w:drawing>
      </w:r>
    </w:p>
    <w:p w:rsidR="00CE20D8" w:rsidRPr="001B5537" w:rsidRDefault="00CE20D8" w:rsidP="00CE20D8">
      <w:pPr>
        <w:rPr>
          <w:rFonts w:ascii="Segoe UI Semibold" w:hAnsi="Segoe UI Semibold" w:cs="Segoe UI Semibold"/>
        </w:rPr>
      </w:pPr>
      <w:r w:rsidRPr="001B5537">
        <w:rPr>
          <w:rFonts w:ascii="Segoe UI Semibold" w:hAnsi="Segoe UI Semibold" w:cs="Segoe UI Semibold"/>
        </w:rPr>
        <w:t xml:space="preserve">WEST VIRGINIA 211 </w:t>
      </w:r>
    </w:p>
    <w:p w:rsidR="00CE20D8" w:rsidRPr="00CE20D8" w:rsidRDefault="00CE20D8" w:rsidP="00CE20D8">
      <w:pPr>
        <w:rPr>
          <w:rFonts w:ascii="Segoe UI Semibold" w:hAnsi="Segoe UI Semibold" w:cs="Segoe UI Semibold"/>
          <w:sz w:val="20"/>
          <w:szCs w:val="20"/>
        </w:rPr>
      </w:pPr>
      <w:r w:rsidRPr="00CE20D8">
        <w:rPr>
          <w:rFonts w:ascii="Segoe UI Semibold" w:hAnsi="Segoe UI Semibold" w:cs="Segoe UI Semibold"/>
          <w:sz w:val="20"/>
          <w:szCs w:val="20"/>
        </w:rPr>
        <w:t>For confidential assistance with utilities, behavior health services, housing and shelter, child care, or other needs call 2-1-1. The person who answers will give information about and phones numbers for organizations and programs in any area of WV.</w:t>
      </w:r>
    </w:p>
    <w:p w:rsidR="003C10D1" w:rsidRDefault="003C10D1" w:rsidP="00D32B18">
      <w:pPr>
        <w:pStyle w:val="NoSpacing"/>
        <w:rPr>
          <w:rFonts w:ascii="Book Antiqua" w:hAnsi="Book Antiqua"/>
          <w:b/>
          <w:sz w:val="28"/>
          <w:szCs w:val="28"/>
        </w:rPr>
      </w:pPr>
      <w:r w:rsidRPr="003C10D1">
        <w:rPr>
          <w:rFonts w:ascii="Book Antiqua" w:hAnsi="Book Antiqua"/>
          <w:b/>
          <w:noProof/>
          <w:sz w:val="28"/>
          <w:szCs w:val="28"/>
        </w:rPr>
        <w:drawing>
          <wp:anchor distT="0" distB="0" distL="114300" distR="114300" simplePos="0" relativeHeight="251688960" behindDoc="0" locked="0" layoutInCell="1" allowOverlap="1">
            <wp:simplePos x="0" y="0"/>
            <wp:positionH relativeFrom="column">
              <wp:posOffset>76200</wp:posOffset>
            </wp:positionH>
            <wp:positionV relativeFrom="paragraph">
              <wp:posOffset>106045</wp:posOffset>
            </wp:positionV>
            <wp:extent cx="1876425" cy="1876425"/>
            <wp:effectExtent l="0" t="0" r="9525" b="9525"/>
            <wp:wrapThrough wrapText="bothSides">
              <wp:wrapPolygon edited="0">
                <wp:start x="0" y="0"/>
                <wp:lineTo x="0" y="21490"/>
                <wp:lineTo x="21490" y="21490"/>
                <wp:lineTo x="21490" y="0"/>
                <wp:lineTo x="0" y="0"/>
              </wp:wrapPolygon>
            </wp:wrapThrough>
            <wp:docPr id="16" name="Picture 16" descr="Image result for suicide ho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uicide hotl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0D1" w:rsidRDefault="003C10D1" w:rsidP="00D32B18">
      <w:pPr>
        <w:pStyle w:val="NoSpacing"/>
        <w:rPr>
          <w:rFonts w:ascii="Book Antiqua" w:hAnsi="Book Antiqua"/>
          <w:b/>
          <w:sz w:val="28"/>
          <w:szCs w:val="28"/>
        </w:rPr>
      </w:pPr>
      <w:r w:rsidRPr="003C10D1">
        <w:rPr>
          <w:rFonts w:ascii="Ebrima" w:hAnsi="Ebrima"/>
          <w:b/>
          <w:sz w:val="24"/>
          <w:szCs w:val="24"/>
        </w:rPr>
        <w:t xml:space="preserve">If you know anyone in need of help for addiction or mental illness, WV has a 24 hour hotline 1-844-HELP4WV. </w:t>
      </w:r>
    </w:p>
    <w:p w:rsidR="003C10D1" w:rsidRDefault="003C10D1" w:rsidP="00D32B18">
      <w:pPr>
        <w:pStyle w:val="NoSpacing"/>
        <w:rPr>
          <w:rFonts w:ascii="Book Antiqua" w:hAnsi="Book Antiqua"/>
          <w:b/>
          <w:sz w:val="28"/>
          <w:szCs w:val="28"/>
        </w:rPr>
      </w:pPr>
    </w:p>
    <w:p w:rsidR="003C10D1" w:rsidRDefault="003C10D1" w:rsidP="00D32B18">
      <w:pPr>
        <w:pStyle w:val="NoSpacing"/>
        <w:rPr>
          <w:rFonts w:ascii="Book Antiqua" w:hAnsi="Book Antiqua"/>
          <w:b/>
          <w:sz w:val="28"/>
          <w:szCs w:val="28"/>
        </w:rPr>
      </w:pPr>
    </w:p>
    <w:p w:rsidR="003C10D1" w:rsidRDefault="003C10D1" w:rsidP="00D32B18">
      <w:pPr>
        <w:pStyle w:val="NoSpacing"/>
        <w:rPr>
          <w:rFonts w:ascii="Book Antiqua" w:hAnsi="Book Antiqua"/>
          <w:b/>
          <w:sz w:val="28"/>
          <w:szCs w:val="28"/>
        </w:rPr>
      </w:pPr>
    </w:p>
    <w:p w:rsidR="003C10D1" w:rsidRDefault="003C10D1" w:rsidP="00D32B18">
      <w:pPr>
        <w:pStyle w:val="NoSpacing"/>
        <w:rPr>
          <w:rFonts w:ascii="Book Antiqua" w:hAnsi="Book Antiqua"/>
          <w:b/>
          <w:sz w:val="28"/>
          <w:szCs w:val="28"/>
        </w:rPr>
      </w:pPr>
    </w:p>
    <w:p w:rsidR="00B007D3" w:rsidRPr="00B007D3" w:rsidRDefault="00D32B18" w:rsidP="00D32B18">
      <w:pPr>
        <w:pStyle w:val="NoSpacing"/>
        <w:rPr>
          <w:rFonts w:ascii="Book Antiqua" w:hAnsi="Book Antiqua"/>
          <w:b/>
          <w:sz w:val="28"/>
          <w:szCs w:val="28"/>
        </w:rPr>
      </w:pPr>
      <w:r w:rsidRPr="00B007D3">
        <w:rPr>
          <w:rFonts w:ascii="Book Antiqua" w:hAnsi="Book Antiqua"/>
          <w:b/>
          <w:sz w:val="28"/>
          <w:szCs w:val="28"/>
        </w:rPr>
        <w:t xml:space="preserve">May Day </w:t>
      </w:r>
    </w:p>
    <w:p w:rsidR="00B007D3" w:rsidRPr="00B007D3" w:rsidRDefault="00B007D3" w:rsidP="00D32B18">
      <w:pPr>
        <w:pStyle w:val="NoSpacing"/>
        <w:rPr>
          <w:rFonts w:ascii="Book Antiqua" w:hAnsi="Book Antiqua"/>
          <w:sz w:val="28"/>
          <w:szCs w:val="28"/>
        </w:rPr>
      </w:pPr>
      <w:r>
        <w:rPr>
          <w:noProof/>
        </w:rPr>
        <w:drawing>
          <wp:anchor distT="0" distB="0" distL="114300" distR="114300" simplePos="0" relativeHeight="251677696" behindDoc="1" locked="0" layoutInCell="1" allowOverlap="1">
            <wp:simplePos x="0" y="0"/>
            <wp:positionH relativeFrom="column">
              <wp:align>left</wp:align>
            </wp:positionH>
            <wp:positionV relativeFrom="paragraph">
              <wp:posOffset>10160</wp:posOffset>
            </wp:positionV>
            <wp:extent cx="1775460" cy="1266825"/>
            <wp:effectExtent l="0" t="0" r="0" b="9525"/>
            <wp:wrapTight wrapText="bothSides">
              <wp:wrapPolygon edited="0">
                <wp:start x="0" y="0"/>
                <wp:lineTo x="0" y="21438"/>
                <wp:lineTo x="21322" y="21438"/>
                <wp:lineTo x="2132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ar tre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5460" cy="1266825"/>
                    </a:xfrm>
                    <a:prstGeom prst="rect">
                      <a:avLst/>
                    </a:prstGeom>
                  </pic:spPr>
                </pic:pic>
              </a:graphicData>
            </a:graphic>
            <wp14:sizeRelH relativeFrom="page">
              <wp14:pctWidth>0</wp14:pctWidth>
            </wp14:sizeRelH>
            <wp14:sizeRelV relativeFrom="page">
              <wp14:pctHeight>0</wp14:pctHeight>
            </wp14:sizeRelV>
          </wp:anchor>
        </w:drawing>
      </w:r>
      <w:r w:rsidR="00D32B18" w:rsidRPr="00B007D3">
        <w:rPr>
          <w:rFonts w:ascii="Book Antiqua" w:hAnsi="Book Antiqua"/>
          <w:sz w:val="28"/>
          <w:szCs w:val="28"/>
        </w:rPr>
        <w:t xml:space="preserve">American poet </w:t>
      </w:r>
    </w:p>
    <w:p w:rsidR="00D32B18" w:rsidRPr="00B007D3" w:rsidRDefault="00D32B18" w:rsidP="00D32B18">
      <w:pPr>
        <w:pStyle w:val="NoSpacing"/>
        <w:rPr>
          <w:rFonts w:ascii="Book Antiqua" w:hAnsi="Book Antiqua"/>
          <w:sz w:val="28"/>
          <w:szCs w:val="28"/>
        </w:rPr>
      </w:pPr>
      <w:r w:rsidRPr="00B007D3">
        <w:rPr>
          <w:rFonts w:ascii="Book Antiqua" w:hAnsi="Book Antiqua"/>
          <w:sz w:val="28"/>
          <w:szCs w:val="28"/>
        </w:rPr>
        <w:t>Sara Teasdale (1884 – 1933)</w:t>
      </w:r>
    </w:p>
    <w:p w:rsidR="00D32B18" w:rsidRPr="00B007D3" w:rsidRDefault="00D32B18" w:rsidP="00D32B18">
      <w:pPr>
        <w:pStyle w:val="NoSpacing"/>
        <w:rPr>
          <w:rFonts w:ascii="Book Antiqua" w:hAnsi="Book Antiqua"/>
        </w:rPr>
      </w:pPr>
    </w:p>
    <w:p w:rsidR="00B007D3" w:rsidRPr="00B007D3" w:rsidRDefault="00B007D3" w:rsidP="00D32B18">
      <w:pPr>
        <w:pStyle w:val="NoSpacing"/>
        <w:rPr>
          <w:rFonts w:ascii="Book Antiqua" w:hAnsi="Book Antiqua"/>
        </w:rPr>
      </w:pPr>
    </w:p>
    <w:p w:rsidR="00B007D3" w:rsidRPr="00B007D3" w:rsidRDefault="00B007D3" w:rsidP="00D32B18">
      <w:pPr>
        <w:pStyle w:val="NoSpacing"/>
        <w:rPr>
          <w:rFonts w:ascii="Book Antiqua" w:hAnsi="Book Antiqua"/>
        </w:rPr>
      </w:pPr>
    </w:p>
    <w:p w:rsidR="00B007D3" w:rsidRDefault="00B007D3" w:rsidP="00D32B18">
      <w:pPr>
        <w:pStyle w:val="NoSpacing"/>
        <w:rPr>
          <w:rFonts w:ascii="Book Antiqua" w:hAnsi="Book Antiqua"/>
        </w:rPr>
      </w:pPr>
    </w:p>
    <w:p w:rsidR="00D32B18" w:rsidRPr="00B007D3" w:rsidRDefault="00D32B18" w:rsidP="00D32B18">
      <w:pPr>
        <w:pStyle w:val="NoSpacing"/>
        <w:rPr>
          <w:rFonts w:ascii="Book Antiqua" w:hAnsi="Book Antiqua"/>
        </w:rPr>
      </w:pPr>
      <w:r w:rsidRPr="00B007D3">
        <w:rPr>
          <w:rFonts w:ascii="Book Antiqua" w:hAnsi="Book Antiqua"/>
        </w:rPr>
        <w:t>A delicate fabric of bird song</w:t>
      </w:r>
    </w:p>
    <w:p w:rsidR="00D32B18" w:rsidRPr="00B007D3" w:rsidRDefault="00D32B18" w:rsidP="00D32B18">
      <w:pPr>
        <w:pStyle w:val="NoSpacing"/>
        <w:rPr>
          <w:rFonts w:ascii="Book Antiqua" w:hAnsi="Book Antiqua"/>
        </w:rPr>
      </w:pPr>
      <w:r w:rsidRPr="00B007D3">
        <w:rPr>
          <w:rFonts w:ascii="Book Antiqua" w:hAnsi="Book Antiqua"/>
        </w:rPr>
        <w:t>Floats in the air,</w:t>
      </w:r>
    </w:p>
    <w:p w:rsidR="00D32B18" w:rsidRPr="00B007D3" w:rsidRDefault="00D32B18" w:rsidP="00D32B18">
      <w:pPr>
        <w:pStyle w:val="NoSpacing"/>
        <w:rPr>
          <w:rFonts w:ascii="Book Antiqua" w:hAnsi="Book Antiqua"/>
        </w:rPr>
      </w:pPr>
      <w:r w:rsidRPr="00B007D3">
        <w:rPr>
          <w:rFonts w:ascii="Book Antiqua" w:hAnsi="Book Antiqua"/>
        </w:rPr>
        <w:t>The smell of wet wild earth</w:t>
      </w:r>
    </w:p>
    <w:p w:rsidR="00D32B18" w:rsidRPr="00B007D3" w:rsidRDefault="00D32B18" w:rsidP="00D32B18">
      <w:pPr>
        <w:pStyle w:val="NoSpacing"/>
        <w:rPr>
          <w:rFonts w:ascii="Book Antiqua" w:hAnsi="Book Antiqua"/>
        </w:rPr>
      </w:pPr>
      <w:r w:rsidRPr="00B007D3">
        <w:rPr>
          <w:rFonts w:ascii="Book Antiqua" w:hAnsi="Book Antiqua"/>
        </w:rPr>
        <w:t>Is everywhere.</w:t>
      </w:r>
    </w:p>
    <w:p w:rsidR="00D32B18" w:rsidRPr="00B007D3" w:rsidRDefault="00D32B18" w:rsidP="00D32B18">
      <w:pPr>
        <w:pStyle w:val="NoSpacing"/>
        <w:rPr>
          <w:rFonts w:ascii="Book Antiqua" w:hAnsi="Book Antiqua"/>
        </w:rPr>
      </w:pPr>
    </w:p>
    <w:p w:rsidR="00D32B18" w:rsidRPr="00B007D3" w:rsidRDefault="00D32B18" w:rsidP="00D32B18">
      <w:pPr>
        <w:pStyle w:val="NoSpacing"/>
        <w:rPr>
          <w:rFonts w:ascii="Book Antiqua" w:hAnsi="Book Antiqua"/>
        </w:rPr>
      </w:pPr>
      <w:r w:rsidRPr="00B007D3">
        <w:rPr>
          <w:rFonts w:ascii="Book Antiqua" w:hAnsi="Book Antiqua"/>
        </w:rPr>
        <w:t>Red small leaves of the maple</w:t>
      </w:r>
    </w:p>
    <w:p w:rsidR="00D32B18" w:rsidRPr="00B007D3" w:rsidRDefault="00D32B18" w:rsidP="00D32B18">
      <w:pPr>
        <w:pStyle w:val="NoSpacing"/>
        <w:rPr>
          <w:rFonts w:ascii="Book Antiqua" w:hAnsi="Book Antiqua"/>
        </w:rPr>
      </w:pPr>
      <w:r w:rsidRPr="00B007D3">
        <w:rPr>
          <w:rFonts w:ascii="Book Antiqua" w:hAnsi="Book Antiqua"/>
        </w:rPr>
        <w:t>Are clenched like a hand,</w:t>
      </w:r>
    </w:p>
    <w:p w:rsidR="00D32B18" w:rsidRPr="00B007D3" w:rsidRDefault="00D32B18" w:rsidP="00D32B18">
      <w:pPr>
        <w:pStyle w:val="NoSpacing"/>
        <w:rPr>
          <w:rFonts w:ascii="Book Antiqua" w:hAnsi="Book Antiqua"/>
        </w:rPr>
      </w:pPr>
      <w:r w:rsidRPr="00B007D3">
        <w:rPr>
          <w:rFonts w:ascii="Book Antiqua" w:hAnsi="Book Antiqua"/>
        </w:rPr>
        <w:t>Like girls at their first communion</w:t>
      </w:r>
    </w:p>
    <w:p w:rsidR="00D32B18" w:rsidRPr="00B007D3" w:rsidRDefault="00D32B18" w:rsidP="00D32B18">
      <w:pPr>
        <w:pStyle w:val="NoSpacing"/>
        <w:rPr>
          <w:rFonts w:ascii="Book Antiqua" w:hAnsi="Book Antiqua"/>
        </w:rPr>
      </w:pPr>
      <w:r w:rsidRPr="00B007D3">
        <w:rPr>
          <w:rFonts w:ascii="Book Antiqua" w:hAnsi="Book Antiqua"/>
        </w:rPr>
        <w:t>The pear trees stand.</w:t>
      </w:r>
    </w:p>
    <w:p w:rsidR="00D32B18" w:rsidRPr="00B007D3" w:rsidRDefault="00D32B18" w:rsidP="00D32B18">
      <w:pPr>
        <w:pStyle w:val="NoSpacing"/>
        <w:rPr>
          <w:rFonts w:ascii="Book Antiqua" w:hAnsi="Book Antiqua"/>
        </w:rPr>
      </w:pPr>
    </w:p>
    <w:p w:rsidR="00D32B18" w:rsidRPr="00B007D3" w:rsidRDefault="00D32B18" w:rsidP="00D32B18">
      <w:pPr>
        <w:pStyle w:val="NoSpacing"/>
        <w:rPr>
          <w:rFonts w:ascii="Book Antiqua" w:hAnsi="Book Antiqua"/>
        </w:rPr>
      </w:pPr>
      <w:r w:rsidRPr="00B007D3">
        <w:rPr>
          <w:rFonts w:ascii="Book Antiqua" w:hAnsi="Book Antiqua"/>
        </w:rPr>
        <w:t>Oh I must pass nothing by</w:t>
      </w:r>
    </w:p>
    <w:p w:rsidR="00D32B18" w:rsidRPr="00B007D3" w:rsidRDefault="00D32B18" w:rsidP="00D32B18">
      <w:pPr>
        <w:pStyle w:val="NoSpacing"/>
        <w:rPr>
          <w:rFonts w:ascii="Book Antiqua" w:hAnsi="Book Antiqua"/>
        </w:rPr>
      </w:pPr>
      <w:r w:rsidRPr="00B007D3">
        <w:rPr>
          <w:rFonts w:ascii="Book Antiqua" w:hAnsi="Book Antiqua"/>
        </w:rPr>
        <w:t>Without loving it much,</w:t>
      </w:r>
    </w:p>
    <w:p w:rsidR="00D32B18" w:rsidRPr="00B007D3" w:rsidRDefault="00D32B18" w:rsidP="00D32B18">
      <w:pPr>
        <w:pStyle w:val="NoSpacing"/>
        <w:rPr>
          <w:rFonts w:ascii="Book Antiqua" w:hAnsi="Book Antiqua"/>
        </w:rPr>
      </w:pPr>
      <w:r w:rsidRPr="00B007D3">
        <w:rPr>
          <w:rFonts w:ascii="Book Antiqua" w:hAnsi="Book Antiqua"/>
        </w:rPr>
        <w:t>The raindrop try with my lips,</w:t>
      </w:r>
    </w:p>
    <w:p w:rsidR="00D32B18" w:rsidRPr="00B007D3" w:rsidRDefault="00D32B18" w:rsidP="00D32B18">
      <w:pPr>
        <w:pStyle w:val="NoSpacing"/>
        <w:rPr>
          <w:rFonts w:ascii="Book Antiqua" w:hAnsi="Book Antiqua"/>
        </w:rPr>
      </w:pPr>
      <w:r w:rsidRPr="00B007D3">
        <w:rPr>
          <w:rFonts w:ascii="Book Antiqua" w:hAnsi="Book Antiqua"/>
        </w:rPr>
        <w:t>The grass with my touch;</w:t>
      </w:r>
    </w:p>
    <w:p w:rsidR="00D32B18" w:rsidRPr="00B007D3" w:rsidRDefault="00D32B18" w:rsidP="00D32B18">
      <w:pPr>
        <w:pStyle w:val="NoSpacing"/>
        <w:rPr>
          <w:rFonts w:ascii="Book Antiqua" w:hAnsi="Book Antiqua"/>
        </w:rPr>
      </w:pPr>
    </w:p>
    <w:p w:rsidR="00D32B18" w:rsidRPr="00B007D3" w:rsidRDefault="00D32B18" w:rsidP="00D32B18">
      <w:pPr>
        <w:pStyle w:val="NoSpacing"/>
        <w:rPr>
          <w:rFonts w:ascii="Book Antiqua" w:hAnsi="Book Antiqua"/>
        </w:rPr>
      </w:pPr>
      <w:r w:rsidRPr="00B007D3">
        <w:rPr>
          <w:rFonts w:ascii="Book Antiqua" w:hAnsi="Book Antiqua"/>
        </w:rPr>
        <w:t xml:space="preserve">For how can I be </w:t>
      </w:r>
      <w:proofErr w:type="gramStart"/>
      <w:r w:rsidRPr="00B007D3">
        <w:rPr>
          <w:rFonts w:ascii="Book Antiqua" w:hAnsi="Book Antiqua"/>
        </w:rPr>
        <w:t>sure</w:t>
      </w:r>
      <w:proofErr w:type="gramEnd"/>
    </w:p>
    <w:p w:rsidR="00D32B18" w:rsidRPr="00B007D3" w:rsidRDefault="00D32B18" w:rsidP="00D32B18">
      <w:pPr>
        <w:pStyle w:val="NoSpacing"/>
        <w:rPr>
          <w:rFonts w:ascii="Book Antiqua" w:hAnsi="Book Antiqua"/>
        </w:rPr>
      </w:pPr>
      <w:r w:rsidRPr="00B007D3">
        <w:rPr>
          <w:rFonts w:ascii="Book Antiqua" w:hAnsi="Book Antiqua"/>
        </w:rPr>
        <w:t>I shall see again</w:t>
      </w:r>
    </w:p>
    <w:p w:rsidR="00D32B18" w:rsidRPr="00B007D3" w:rsidRDefault="00D32B18" w:rsidP="00D32B18">
      <w:pPr>
        <w:pStyle w:val="NoSpacing"/>
        <w:rPr>
          <w:rFonts w:ascii="Book Antiqua" w:hAnsi="Book Antiqua"/>
        </w:rPr>
      </w:pPr>
      <w:r w:rsidRPr="00B007D3">
        <w:rPr>
          <w:rFonts w:ascii="Book Antiqua" w:hAnsi="Book Antiqua"/>
        </w:rPr>
        <w:t>The world on the first of May</w:t>
      </w:r>
    </w:p>
    <w:p w:rsidR="00D32B18" w:rsidRPr="00B007D3" w:rsidRDefault="00D32B18" w:rsidP="00D32B18">
      <w:pPr>
        <w:pStyle w:val="NoSpacing"/>
        <w:rPr>
          <w:rFonts w:ascii="Book Antiqua" w:hAnsi="Book Antiqua"/>
        </w:rPr>
      </w:pPr>
      <w:r w:rsidRPr="00B007D3">
        <w:rPr>
          <w:rFonts w:ascii="Book Antiqua" w:hAnsi="Book Antiqua"/>
        </w:rPr>
        <w:t>Shining after the rain?</w:t>
      </w:r>
    </w:p>
    <w:p w:rsidR="00B007D3" w:rsidRDefault="00B007D3" w:rsidP="00B007D3">
      <w:pPr>
        <w:rPr>
          <w:rFonts w:ascii="Arial Narrow" w:hAnsi="Arial Narrow"/>
          <w:noProof/>
          <w:sz w:val="40"/>
          <w:szCs w:val="40"/>
        </w:rPr>
      </w:pPr>
    </w:p>
    <w:p w:rsidR="006B2820" w:rsidRPr="003C10D1" w:rsidRDefault="003C10D1" w:rsidP="006B2820">
      <w:pPr>
        <w:rPr>
          <w:rFonts w:ascii="Verdana" w:hAnsi="Verdana"/>
          <w:b/>
          <w:sz w:val="32"/>
          <w:szCs w:val="32"/>
        </w:rPr>
      </w:pPr>
      <w:r w:rsidRPr="003C10D1">
        <w:rPr>
          <w:rFonts w:ascii="Arial Narrow" w:hAnsi="Arial Narrow"/>
          <w:b/>
          <w:noProof/>
          <w:sz w:val="32"/>
          <w:szCs w:val="32"/>
        </w:rPr>
        <w:drawing>
          <wp:anchor distT="0" distB="0" distL="114300" distR="114300" simplePos="0" relativeHeight="251686912" behindDoc="1" locked="0" layoutInCell="1" allowOverlap="1">
            <wp:simplePos x="0" y="0"/>
            <wp:positionH relativeFrom="column">
              <wp:posOffset>0</wp:posOffset>
            </wp:positionH>
            <wp:positionV relativeFrom="paragraph">
              <wp:posOffset>1905</wp:posOffset>
            </wp:positionV>
            <wp:extent cx="1420495" cy="542290"/>
            <wp:effectExtent l="0" t="0" r="8255" b="0"/>
            <wp:wrapTight wrapText="bothSides">
              <wp:wrapPolygon edited="0">
                <wp:start x="0" y="0"/>
                <wp:lineTo x="0" y="20487"/>
                <wp:lineTo x="21436" y="20487"/>
                <wp:lineTo x="2143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0495" cy="542290"/>
                    </a:xfrm>
                    <a:prstGeom prst="rect">
                      <a:avLst/>
                    </a:prstGeom>
                    <a:noFill/>
                  </pic:spPr>
                </pic:pic>
              </a:graphicData>
            </a:graphic>
            <wp14:sizeRelH relativeFrom="page">
              <wp14:pctWidth>0</wp14:pctWidth>
            </wp14:sizeRelH>
            <wp14:sizeRelV relativeFrom="page">
              <wp14:pctHeight>0</wp14:pctHeight>
            </wp14:sizeRelV>
          </wp:anchor>
        </w:drawing>
      </w:r>
      <w:r w:rsidR="006B2820" w:rsidRPr="003C10D1">
        <w:rPr>
          <w:rFonts w:ascii="Verdana" w:hAnsi="Verdana"/>
          <w:b/>
          <w:sz w:val="32"/>
          <w:szCs w:val="32"/>
        </w:rPr>
        <w:t xml:space="preserve">Be on the Lookout for a New Landscaping Plan coming soon for </w:t>
      </w:r>
      <w:r w:rsidR="007F0EB9">
        <w:rPr>
          <w:rFonts w:ascii="Verdana" w:hAnsi="Verdana"/>
          <w:b/>
          <w:sz w:val="32"/>
          <w:szCs w:val="32"/>
        </w:rPr>
        <w:t xml:space="preserve">the </w:t>
      </w:r>
      <w:bookmarkStart w:id="0" w:name="_GoBack"/>
      <w:bookmarkEnd w:id="0"/>
      <w:r w:rsidR="006B2820" w:rsidRPr="003C10D1">
        <w:rPr>
          <w:rFonts w:ascii="Verdana" w:hAnsi="Verdana"/>
          <w:b/>
          <w:sz w:val="32"/>
          <w:szCs w:val="32"/>
        </w:rPr>
        <w:t>area around the Sanctuary build</w:t>
      </w:r>
      <w:r w:rsidRPr="003C10D1">
        <w:rPr>
          <w:rFonts w:ascii="Verdana" w:hAnsi="Verdana"/>
          <w:b/>
          <w:sz w:val="32"/>
          <w:szCs w:val="32"/>
        </w:rPr>
        <w:t>ing!</w:t>
      </w:r>
      <w:r w:rsidR="006B2820" w:rsidRPr="003C10D1">
        <w:rPr>
          <w:rFonts w:ascii="Verdana" w:hAnsi="Verdana"/>
          <w:b/>
          <w:sz w:val="32"/>
          <w:szCs w:val="32"/>
        </w:rPr>
        <w:t xml:space="preserve"> </w:t>
      </w:r>
    </w:p>
    <w:p w:rsidR="00AF1037" w:rsidRDefault="003C10D1" w:rsidP="003C10D1">
      <w:r>
        <w:rPr>
          <w:rFonts w:ascii="Verdana" w:hAnsi="Verdana"/>
          <w:noProof/>
          <w:sz w:val="24"/>
          <w:szCs w:val="24"/>
        </w:rPr>
        <w:drawing>
          <wp:anchor distT="0" distB="0" distL="114300" distR="114300" simplePos="0" relativeHeight="251687936" behindDoc="1" locked="0" layoutInCell="1" allowOverlap="1">
            <wp:simplePos x="0" y="0"/>
            <wp:positionH relativeFrom="column">
              <wp:posOffset>1420495</wp:posOffset>
            </wp:positionH>
            <wp:positionV relativeFrom="paragraph">
              <wp:posOffset>33020</wp:posOffset>
            </wp:positionV>
            <wp:extent cx="1865630" cy="1241425"/>
            <wp:effectExtent l="0" t="0" r="1270" b="0"/>
            <wp:wrapTight wrapText="bothSides">
              <wp:wrapPolygon edited="0">
                <wp:start x="0" y="0"/>
                <wp:lineTo x="0" y="21213"/>
                <wp:lineTo x="21394" y="21213"/>
                <wp:lineTo x="2139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ants.jpg"/>
                    <pic:cNvPicPr/>
                  </pic:nvPicPr>
                  <pic:blipFill>
                    <a:blip r:embed="rId18">
                      <a:extLst>
                        <a:ext uri="{28A0092B-C50C-407E-A947-70E740481C1C}">
                          <a14:useLocalDpi xmlns:a14="http://schemas.microsoft.com/office/drawing/2010/main" val="0"/>
                        </a:ext>
                      </a:extLst>
                    </a:blip>
                    <a:stretch>
                      <a:fillRect/>
                    </a:stretch>
                  </pic:blipFill>
                  <pic:spPr>
                    <a:xfrm>
                      <a:off x="0" y="0"/>
                      <a:ext cx="1865630" cy="1241425"/>
                    </a:xfrm>
                    <a:prstGeom prst="rect">
                      <a:avLst/>
                    </a:prstGeom>
                  </pic:spPr>
                </pic:pic>
              </a:graphicData>
            </a:graphic>
            <wp14:sizeRelH relativeFrom="page">
              <wp14:pctWidth>0</wp14:pctWidth>
            </wp14:sizeRelH>
            <wp14:sizeRelV relativeFrom="page">
              <wp14:pctHeight>0</wp14:pctHeight>
            </wp14:sizeRelV>
          </wp:anchor>
        </w:drawing>
      </w:r>
      <w:r w:rsidR="006B2820" w:rsidRPr="003C10D1">
        <w:rPr>
          <w:rFonts w:ascii="Verdana" w:hAnsi="Verdana"/>
          <w:sz w:val="24"/>
          <w:szCs w:val="24"/>
        </w:rPr>
        <w:t xml:space="preserve">Sponsor a plant or make a donation to help defray the costs for stump removal, bed preparation, </w:t>
      </w:r>
      <w:proofErr w:type="gramStart"/>
      <w:r w:rsidR="006B2820" w:rsidRPr="003C10D1">
        <w:rPr>
          <w:rFonts w:ascii="Verdana" w:hAnsi="Verdana"/>
          <w:sz w:val="24"/>
          <w:szCs w:val="24"/>
        </w:rPr>
        <w:t>cost</w:t>
      </w:r>
      <w:proofErr w:type="gramEnd"/>
      <w:r w:rsidR="006B2820" w:rsidRPr="003C10D1">
        <w:rPr>
          <w:rFonts w:ascii="Verdana" w:hAnsi="Verdana"/>
          <w:sz w:val="24"/>
          <w:szCs w:val="24"/>
        </w:rPr>
        <w:t xml:space="preserve"> of plants, mulch and labor.</w:t>
      </w:r>
    </w:p>
    <w:sectPr w:rsidR="00AF1037" w:rsidSect="00325517">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 JULIAN">
    <w:panose1 w:val="02000000000000000000"/>
    <w:charset w:val="00"/>
    <w:family w:val="auto"/>
    <w:pitch w:val="variable"/>
    <w:sig w:usb0="8000002F" w:usb1="0000000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eelawadee UI">
    <w:panose1 w:val="020B0502040204020203"/>
    <w:charset w:val="00"/>
    <w:family w:val="swiss"/>
    <w:pitch w:val="variable"/>
    <w:sig w:usb0="A3000003" w:usb1="00000000" w:usb2="00010000" w:usb3="00000000" w:csb0="00010101" w:csb1="00000000"/>
  </w:font>
  <w:font w:name="Corbel">
    <w:panose1 w:val="020B0503020204020204"/>
    <w:charset w:val="00"/>
    <w:family w:val="swiss"/>
    <w:pitch w:val="variable"/>
    <w:sig w:usb0="A00002EF" w:usb1="4000A44B" w:usb2="00000000" w:usb3="00000000" w:csb0="0000019F" w:csb1="00000000"/>
  </w:font>
  <w:font w:name="Gadugi">
    <w:panose1 w:val="020B0502040204020203"/>
    <w:charset w:val="00"/>
    <w:family w:val="swiss"/>
    <w:pitch w:val="variable"/>
    <w:sig w:usb0="80000003" w:usb1="02000000" w:usb2="00003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Semibold">
    <w:panose1 w:val="020B07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517"/>
    <w:rsid w:val="00004B5C"/>
    <w:rsid w:val="00060764"/>
    <w:rsid w:val="000C1015"/>
    <w:rsid w:val="000C1229"/>
    <w:rsid w:val="000D15D3"/>
    <w:rsid w:val="000D19B9"/>
    <w:rsid w:val="000D540C"/>
    <w:rsid w:val="001818AB"/>
    <w:rsid w:val="001A793D"/>
    <w:rsid w:val="001B5537"/>
    <w:rsid w:val="00220EFF"/>
    <w:rsid w:val="00250B2E"/>
    <w:rsid w:val="00264A3D"/>
    <w:rsid w:val="002A0F38"/>
    <w:rsid w:val="002D3C3B"/>
    <w:rsid w:val="003054FF"/>
    <w:rsid w:val="00325517"/>
    <w:rsid w:val="00372E92"/>
    <w:rsid w:val="003A2C5C"/>
    <w:rsid w:val="003B1A7F"/>
    <w:rsid w:val="003C10D1"/>
    <w:rsid w:val="0041695D"/>
    <w:rsid w:val="004264DA"/>
    <w:rsid w:val="004A2981"/>
    <w:rsid w:val="00514871"/>
    <w:rsid w:val="00532163"/>
    <w:rsid w:val="00545287"/>
    <w:rsid w:val="00570B72"/>
    <w:rsid w:val="0059069B"/>
    <w:rsid w:val="00595281"/>
    <w:rsid w:val="005C5939"/>
    <w:rsid w:val="00650FCA"/>
    <w:rsid w:val="006A0B9E"/>
    <w:rsid w:val="006A3D01"/>
    <w:rsid w:val="006B2820"/>
    <w:rsid w:val="007120DE"/>
    <w:rsid w:val="00726DAC"/>
    <w:rsid w:val="007707E0"/>
    <w:rsid w:val="00793008"/>
    <w:rsid w:val="00794215"/>
    <w:rsid w:val="007F0EB9"/>
    <w:rsid w:val="008C5C30"/>
    <w:rsid w:val="00943BC7"/>
    <w:rsid w:val="009520BA"/>
    <w:rsid w:val="00975EBE"/>
    <w:rsid w:val="009B1CDF"/>
    <w:rsid w:val="009B4AF3"/>
    <w:rsid w:val="00A37193"/>
    <w:rsid w:val="00A55E3D"/>
    <w:rsid w:val="00AD0B02"/>
    <w:rsid w:val="00AD63C7"/>
    <w:rsid w:val="00AF1037"/>
    <w:rsid w:val="00B007D3"/>
    <w:rsid w:val="00B009D2"/>
    <w:rsid w:val="00B0598E"/>
    <w:rsid w:val="00B31FAB"/>
    <w:rsid w:val="00B65613"/>
    <w:rsid w:val="00BA613A"/>
    <w:rsid w:val="00BC178F"/>
    <w:rsid w:val="00C87002"/>
    <w:rsid w:val="00CE20D8"/>
    <w:rsid w:val="00CF19D0"/>
    <w:rsid w:val="00D14247"/>
    <w:rsid w:val="00D32B18"/>
    <w:rsid w:val="00D448B9"/>
    <w:rsid w:val="00DB78D9"/>
    <w:rsid w:val="00E64954"/>
    <w:rsid w:val="00E83FF3"/>
    <w:rsid w:val="00E93D4A"/>
    <w:rsid w:val="00EB7434"/>
    <w:rsid w:val="00EF5254"/>
    <w:rsid w:val="00F14FD6"/>
    <w:rsid w:val="00F56A8D"/>
    <w:rsid w:val="00F81517"/>
    <w:rsid w:val="00F93CA0"/>
    <w:rsid w:val="00FB16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975651-04C9-484F-BDDD-9285A6013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79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25517"/>
    <w:pPr>
      <w:spacing w:after="0" w:line="240" w:lineRule="auto"/>
    </w:pPr>
  </w:style>
  <w:style w:type="character" w:styleId="Hyperlink">
    <w:name w:val="Hyperlink"/>
    <w:basedOn w:val="DefaultParagraphFont"/>
    <w:uiPriority w:val="99"/>
    <w:unhideWhenUsed/>
    <w:rsid w:val="006A3D01"/>
    <w:rPr>
      <w:color w:val="0563C1" w:themeColor="hyperlink"/>
      <w:u w:val="single"/>
    </w:rPr>
  </w:style>
  <w:style w:type="character" w:customStyle="1" w:styleId="Heading1Char">
    <w:name w:val="Heading 1 Char"/>
    <w:basedOn w:val="DefaultParagraphFont"/>
    <w:link w:val="Heading1"/>
    <w:uiPriority w:val="9"/>
    <w:rsid w:val="001A793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errardstownpc.com/" TargetMode="External"/><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ettings" Target="settings.xml"/><Relationship Id="rId7" Type="http://schemas.openxmlformats.org/officeDocument/2006/relationships/hyperlink" Target="https://www.facebook.com/Gerrardstown-Presbyterian-Church-Life-1741871242694671/"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arycampbell@aol.com"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337D7-B5CE-418E-885A-39D1A1F21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1418</Words>
  <Characters>8085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cp:revision>
  <dcterms:created xsi:type="dcterms:W3CDTF">2018-04-26T21:29:00Z</dcterms:created>
  <dcterms:modified xsi:type="dcterms:W3CDTF">2018-04-30T13:49:00Z</dcterms:modified>
</cp:coreProperties>
</file>